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7.0 -->
  <w:body>
    <w:p w:rsidR="00D26FB3" w:rsidP="00E80CCC" w14:paraId="2253EB28" w14:textId="77777777">
      <w:pPr>
        <w:jc w:val="center"/>
        <w:rPr>
          <w:noProof/>
        </w:rPr>
      </w:pPr>
      <w:r>
        <w:rPr>
          <w:noProof/>
          <w:lang w:val="lv-L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57pt">
            <v:imagedata r:id="rId6" o:title=""/>
          </v:shape>
        </w:pict>
      </w:r>
    </w:p>
    <w:p w:rsidR="00147791" w:rsidRPr="00CA0030" w:rsidP="00E80CCC" w14:paraId="087123E5" w14:textId="77777777">
      <w:pPr>
        <w:pStyle w:val="Caption"/>
        <w:rPr>
          <w:noProof/>
          <w:sz w:val="36"/>
          <w:szCs w:val="36"/>
        </w:rPr>
      </w:pPr>
      <w:bookmarkStart w:id="0" w:name="_Hlk90987239"/>
      <w:r w:rsidRPr="00CA0030">
        <w:rPr>
          <w:noProof/>
          <w:sz w:val="36"/>
          <w:szCs w:val="36"/>
        </w:rPr>
        <w:t xml:space="preserve">RĪGAS </w:t>
      </w:r>
      <w:r>
        <w:rPr>
          <w:noProof/>
          <w:sz w:val="36"/>
          <w:szCs w:val="36"/>
        </w:rPr>
        <w:t>VALSTS</w:t>
      </w:r>
      <w:r w:rsidRPr="00CA0030">
        <w:rPr>
          <w:noProof/>
          <w:sz w:val="36"/>
          <w:szCs w:val="36"/>
        </w:rPr>
        <w:t xml:space="preserve">PILSĒTAS </w:t>
      </w:r>
      <w:r>
        <w:rPr>
          <w:noProof/>
          <w:sz w:val="36"/>
          <w:szCs w:val="36"/>
        </w:rPr>
        <w:t>PAŠVALDĪBA</w:t>
      </w:r>
    </w:p>
    <w:p w:rsidR="00147791" w:rsidRPr="00CA0030" w:rsidP="00E80CCC" w14:paraId="777AAACE" w14:textId="77777777">
      <w:pPr>
        <w:tabs>
          <w:tab w:val="left" w:pos="3960"/>
        </w:tabs>
        <w:jc w:val="center"/>
        <w:rPr>
          <w:noProof/>
          <w:sz w:val="22"/>
          <w:szCs w:val="22"/>
          <w:lang w:val="lv-LV"/>
        </w:rPr>
      </w:pPr>
      <w:r w:rsidRPr="00CA0030">
        <w:rPr>
          <w:noProof/>
          <w:sz w:val="22"/>
          <w:szCs w:val="22"/>
          <w:lang w:val="lv-LV"/>
        </w:rPr>
        <w:t>Rātslaukums 1, Rīga, LV-1</w:t>
      </w:r>
      <w:r w:rsidR="004D620D">
        <w:rPr>
          <w:noProof/>
          <w:sz w:val="22"/>
          <w:szCs w:val="22"/>
          <w:lang w:val="lv-LV"/>
        </w:rPr>
        <w:t>050</w:t>
      </w:r>
      <w:r w:rsidRPr="00CA0030">
        <w:rPr>
          <w:noProof/>
          <w:sz w:val="22"/>
          <w:szCs w:val="22"/>
          <w:lang w:val="lv-LV"/>
        </w:rPr>
        <w:t>, tālrunis 67012222, 67026131, e-pasts: riga@riga.lv</w:t>
      </w:r>
    </w:p>
    <w:p w:rsidR="00147791" w:rsidP="00E80CCC" w14:paraId="37F79DE4" w14:textId="77777777">
      <w:pPr>
        <w:tabs>
          <w:tab w:val="left" w:pos="1440"/>
          <w:tab w:val="center" w:pos="4629"/>
        </w:tabs>
        <w:rPr>
          <w:sz w:val="26"/>
          <w:szCs w:val="26"/>
          <w:lang w:val="lv-LV"/>
        </w:rPr>
      </w:pPr>
    </w:p>
    <w:bookmarkEnd w:id="0"/>
    <w:p w:rsidR="00A57475" w:rsidP="00A57475" w14:paraId="317113D0" w14:textId="77777777">
      <w:pPr>
        <w:tabs>
          <w:tab w:val="left" w:pos="1440"/>
          <w:tab w:val="center" w:pos="4629"/>
        </w:tabs>
        <w:rPr>
          <w:sz w:val="26"/>
          <w:szCs w:val="26"/>
          <w:lang w:val="lv-LV"/>
        </w:rPr>
      </w:pPr>
      <w:r w:rsidRPr="008C2D41">
        <w:rPr>
          <w:sz w:val="26"/>
          <w:szCs w:val="26"/>
          <w:lang w:val="lv-LV"/>
        </w:rPr>
        <w:t>Rīgā</w:t>
      </w:r>
    </w:p>
    <w:p w:rsidR="00A57475" w:rsidRPr="008C2D41" w:rsidP="00A57475" w14:paraId="5A11E030" w14:textId="77777777">
      <w:pPr>
        <w:tabs>
          <w:tab w:val="left" w:pos="1440"/>
          <w:tab w:val="center" w:pos="4629"/>
        </w:tabs>
        <w:rPr>
          <w:sz w:val="26"/>
          <w:szCs w:val="26"/>
          <w:lang w:val="lv-LV"/>
        </w:rPr>
      </w:pPr>
    </w:p>
    <w:tbl>
      <w:tblPr>
        <w:tblW w:w="9747" w:type="dxa"/>
        <w:tblLayout w:type="fixed"/>
        <w:tblLook w:val="0000"/>
      </w:tblPr>
      <w:tblGrid>
        <w:gridCol w:w="534"/>
        <w:gridCol w:w="2268"/>
        <w:gridCol w:w="708"/>
        <w:gridCol w:w="851"/>
        <w:gridCol w:w="1559"/>
        <w:gridCol w:w="3827"/>
      </w:tblGrid>
      <w:tr w14:paraId="02048E44" w14:textId="77777777" w:rsidTr="003665A0">
        <w:tblPrEx>
          <w:tblW w:w="9747" w:type="dxa"/>
          <w:tblLayout w:type="fixed"/>
          <w:tblLook w:val="0000"/>
        </w:tblPrEx>
        <w:trPr>
          <w:gridAfter w:val="1"/>
          <w:wAfter w:w="3827" w:type="dxa"/>
        </w:trPr>
        <w:tc>
          <w:tcPr>
            <w:tcW w:w="534" w:type="dxa"/>
          </w:tcPr>
          <w:p w:rsidR="00A57475" w:rsidRPr="008C2D41" w:rsidP="003665A0" w14:paraId="7AD2722B" w14:textId="77777777">
            <w:pPr>
              <w:tabs>
                <w:tab w:val="left" w:pos="360"/>
                <w:tab w:val="left" w:pos="3960"/>
              </w:tabs>
              <w:rPr>
                <w:sz w:val="26"/>
                <w:szCs w:val="26"/>
                <w:lang w:val="lv-LV"/>
              </w:rPr>
            </w:pPr>
          </w:p>
        </w:tc>
        <w:tc>
          <w:tcPr>
            <w:tcW w:w="2268" w:type="dxa"/>
            <w:tcBorders>
              <w:bottom w:val="single" w:sz="4" w:space="0" w:color="auto"/>
            </w:tcBorders>
          </w:tcPr>
          <w:p w:rsidR="00A57475" w:rsidRPr="008C2D41" w:rsidP="003665A0" w14:paraId="7672C890" w14:textId="77777777">
            <w:pPr>
              <w:tabs>
                <w:tab w:val="left" w:pos="360"/>
                <w:tab w:val="left" w:pos="3960"/>
              </w:tabs>
              <w:rPr>
                <w:sz w:val="26"/>
                <w:szCs w:val="26"/>
                <w:lang w:val="lv-LV"/>
              </w:rPr>
            </w:pPr>
            <w:r>
              <w:rPr>
                <w:sz w:val="26"/>
                <w:szCs w:val="26"/>
                <w:lang w:val="lv-LV"/>
              </w:rPr>
              <w:fldChar w:fldCharType="begin"/>
            </w:r>
            <w:r>
              <w:rPr>
                <w:sz w:val="26"/>
                <w:szCs w:val="26"/>
                <w:lang w:val="lv-LV"/>
              </w:rPr>
              <w:instrText xml:space="preserve"> DOCPROPERTY  REG_DATUMS  \* MERGEFORMAT </w:instrText>
            </w:r>
            <w:r>
              <w:rPr>
                <w:sz w:val="26"/>
                <w:szCs w:val="26"/>
                <w:lang w:val="lv-LV"/>
              </w:rPr>
              <w:fldChar w:fldCharType="separate"/>
            </w:r>
            <w:r>
              <w:rPr>
                <w:sz w:val="26"/>
                <w:szCs w:val="26"/>
                <w:lang w:val="lv-LV"/>
              </w:rPr>
              <w:t>25.03.2025.</w:t>
            </w:r>
            <w:r>
              <w:rPr>
                <w:sz w:val="26"/>
                <w:szCs w:val="26"/>
                <w:lang w:val="lv-LV"/>
              </w:rPr>
              <w:fldChar w:fldCharType="end"/>
            </w:r>
          </w:p>
        </w:tc>
        <w:tc>
          <w:tcPr>
            <w:tcW w:w="708" w:type="dxa"/>
          </w:tcPr>
          <w:p w:rsidR="00A57475" w:rsidRPr="008C2D41" w:rsidP="003665A0" w14:paraId="2C8540B6" w14:textId="77777777">
            <w:pPr>
              <w:tabs>
                <w:tab w:val="left" w:pos="360"/>
                <w:tab w:val="left" w:pos="3960"/>
              </w:tabs>
              <w:rPr>
                <w:sz w:val="26"/>
                <w:szCs w:val="26"/>
                <w:lang w:val="lv-LV"/>
              </w:rPr>
            </w:pPr>
            <w:r w:rsidRPr="008C2D41">
              <w:rPr>
                <w:sz w:val="26"/>
                <w:szCs w:val="26"/>
                <w:lang w:val="lv-LV"/>
              </w:rPr>
              <w:t>Nr.</w:t>
            </w:r>
          </w:p>
        </w:tc>
        <w:tc>
          <w:tcPr>
            <w:tcW w:w="2410" w:type="dxa"/>
            <w:gridSpan w:val="2"/>
            <w:tcBorders>
              <w:bottom w:val="single" w:sz="4" w:space="0" w:color="auto"/>
            </w:tcBorders>
          </w:tcPr>
          <w:p w:rsidR="00A57475" w:rsidRPr="008C2D41" w:rsidP="003665A0" w14:paraId="0F105E76" w14:textId="77777777">
            <w:pPr>
              <w:tabs>
                <w:tab w:val="left" w:pos="360"/>
                <w:tab w:val="left" w:pos="3960"/>
              </w:tabs>
              <w:rPr>
                <w:sz w:val="26"/>
                <w:szCs w:val="26"/>
                <w:lang w:val="lv-LV"/>
              </w:rPr>
            </w:pPr>
            <w:r>
              <w:rPr>
                <w:sz w:val="26"/>
                <w:szCs w:val="26"/>
                <w:lang w:val="lv-LV"/>
              </w:rPr>
              <w:fldChar w:fldCharType="begin"/>
            </w:r>
            <w:r>
              <w:rPr>
                <w:sz w:val="26"/>
                <w:szCs w:val="26"/>
                <w:lang w:val="lv-LV"/>
              </w:rPr>
              <w:instrText xml:space="preserve"> DOCPROPERTY  REG_NUMURS  \* MERGEFORMAT </w:instrText>
            </w:r>
            <w:r>
              <w:rPr>
                <w:sz w:val="26"/>
                <w:szCs w:val="26"/>
                <w:lang w:val="lv-LV"/>
              </w:rPr>
              <w:fldChar w:fldCharType="separate"/>
            </w:r>
            <w:r>
              <w:rPr>
                <w:sz w:val="26"/>
                <w:szCs w:val="26"/>
                <w:lang w:val="lv-LV"/>
              </w:rPr>
              <w:t>RD-25-44-dv</w:t>
            </w:r>
            <w:r>
              <w:rPr>
                <w:sz w:val="26"/>
                <w:szCs w:val="26"/>
                <w:lang w:val="lv-LV"/>
              </w:rPr>
              <w:fldChar w:fldCharType="end"/>
            </w:r>
          </w:p>
        </w:tc>
      </w:tr>
      <w:tr w14:paraId="1BB48F68" w14:textId="77777777" w:rsidTr="003665A0">
        <w:tblPrEx>
          <w:tblW w:w="9747" w:type="dxa"/>
          <w:tblLayout w:type="fixed"/>
          <w:tblLook w:val="0000"/>
        </w:tblPrEx>
        <w:trPr>
          <w:gridAfter w:val="1"/>
          <w:wAfter w:w="3827" w:type="dxa"/>
        </w:trPr>
        <w:tc>
          <w:tcPr>
            <w:tcW w:w="534" w:type="dxa"/>
          </w:tcPr>
          <w:p w:rsidR="00A57475" w:rsidRPr="008C2D41" w:rsidP="003665A0" w14:paraId="03D27F6E" w14:textId="77777777">
            <w:pPr>
              <w:tabs>
                <w:tab w:val="left" w:pos="360"/>
                <w:tab w:val="left" w:pos="3960"/>
              </w:tabs>
              <w:rPr>
                <w:sz w:val="26"/>
                <w:szCs w:val="26"/>
                <w:lang w:val="lv-LV"/>
              </w:rPr>
            </w:pPr>
          </w:p>
        </w:tc>
        <w:tc>
          <w:tcPr>
            <w:tcW w:w="2268" w:type="dxa"/>
            <w:tcBorders>
              <w:top w:val="single" w:sz="4" w:space="0" w:color="auto"/>
            </w:tcBorders>
          </w:tcPr>
          <w:p w:rsidR="00A57475" w:rsidRPr="008C2D41" w:rsidP="003665A0" w14:paraId="3D6F3F55" w14:textId="77777777">
            <w:pPr>
              <w:tabs>
                <w:tab w:val="left" w:pos="360"/>
                <w:tab w:val="left" w:pos="3960"/>
              </w:tabs>
              <w:rPr>
                <w:sz w:val="26"/>
                <w:szCs w:val="26"/>
                <w:lang w:val="lv-LV"/>
              </w:rPr>
            </w:pPr>
          </w:p>
        </w:tc>
        <w:tc>
          <w:tcPr>
            <w:tcW w:w="708" w:type="dxa"/>
          </w:tcPr>
          <w:p w:rsidR="00A57475" w:rsidRPr="008C2D41" w:rsidP="003665A0" w14:paraId="6FDD7C54" w14:textId="77777777">
            <w:pPr>
              <w:tabs>
                <w:tab w:val="left" w:pos="360"/>
                <w:tab w:val="left" w:pos="3960"/>
              </w:tabs>
              <w:rPr>
                <w:sz w:val="26"/>
                <w:szCs w:val="26"/>
                <w:lang w:val="lv-LV"/>
              </w:rPr>
            </w:pPr>
          </w:p>
        </w:tc>
        <w:tc>
          <w:tcPr>
            <w:tcW w:w="2410" w:type="dxa"/>
            <w:gridSpan w:val="2"/>
            <w:tcBorders>
              <w:top w:val="single" w:sz="4" w:space="0" w:color="auto"/>
            </w:tcBorders>
          </w:tcPr>
          <w:p w:rsidR="00A57475" w:rsidRPr="008C2D41" w:rsidP="003665A0" w14:paraId="1EF798FB" w14:textId="77777777">
            <w:pPr>
              <w:tabs>
                <w:tab w:val="left" w:pos="360"/>
                <w:tab w:val="left" w:pos="3960"/>
              </w:tabs>
              <w:rPr>
                <w:sz w:val="26"/>
                <w:szCs w:val="26"/>
                <w:lang w:val="lv-LV"/>
              </w:rPr>
            </w:pPr>
          </w:p>
        </w:tc>
      </w:tr>
      <w:tr w14:paraId="45F284EF" w14:textId="77777777" w:rsidTr="003665A0">
        <w:tblPrEx>
          <w:tblW w:w="9747" w:type="dxa"/>
          <w:tblLayout w:type="fixed"/>
          <w:tblLook w:val="0000"/>
        </w:tblPrEx>
        <w:trPr>
          <w:gridAfter w:val="1"/>
          <w:wAfter w:w="3827" w:type="dxa"/>
        </w:trPr>
        <w:tc>
          <w:tcPr>
            <w:tcW w:w="534" w:type="dxa"/>
          </w:tcPr>
          <w:p w:rsidR="00A57475" w:rsidRPr="008C2D41" w:rsidP="003665A0" w14:paraId="78EE416D" w14:textId="77777777">
            <w:pPr>
              <w:tabs>
                <w:tab w:val="left" w:pos="360"/>
                <w:tab w:val="left" w:pos="3960"/>
              </w:tabs>
              <w:rPr>
                <w:sz w:val="26"/>
                <w:szCs w:val="26"/>
                <w:lang w:val="lv-LV"/>
              </w:rPr>
            </w:pPr>
            <w:r w:rsidRPr="008C2D41">
              <w:rPr>
                <w:sz w:val="26"/>
                <w:szCs w:val="26"/>
                <w:lang w:val="lv-LV"/>
              </w:rPr>
              <w:t>Uz</w:t>
            </w:r>
          </w:p>
        </w:tc>
        <w:tc>
          <w:tcPr>
            <w:tcW w:w="2268" w:type="dxa"/>
            <w:tcBorders>
              <w:bottom w:val="single" w:sz="4" w:space="0" w:color="auto"/>
            </w:tcBorders>
          </w:tcPr>
          <w:p w:rsidR="00A57475" w:rsidRPr="008C2D41" w:rsidP="003665A0" w14:paraId="6750D8B9" w14:textId="77777777">
            <w:pPr>
              <w:tabs>
                <w:tab w:val="left" w:pos="360"/>
                <w:tab w:val="left" w:pos="3960"/>
              </w:tabs>
              <w:rPr>
                <w:sz w:val="26"/>
                <w:szCs w:val="26"/>
                <w:lang w:val="lv-LV"/>
              </w:rPr>
            </w:pPr>
          </w:p>
        </w:tc>
        <w:tc>
          <w:tcPr>
            <w:tcW w:w="708" w:type="dxa"/>
          </w:tcPr>
          <w:p w:rsidR="00A57475" w:rsidRPr="008C2D41" w:rsidP="003665A0" w14:paraId="2397213A" w14:textId="77777777">
            <w:pPr>
              <w:tabs>
                <w:tab w:val="left" w:pos="360"/>
                <w:tab w:val="left" w:pos="3960"/>
              </w:tabs>
              <w:rPr>
                <w:sz w:val="26"/>
                <w:szCs w:val="26"/>
                <w:lang w:val="lv-LV"/>
              </w:rPr>
            </w:pPr>
            <w:r w:rsidRPr="008C2D41">
              <w:rPr>
                <w:sz w:val="26"/>
                <w:szCs w:val="26"/>
                <w:lang w:val="lv-LV"/>
              </w:rPr>
              <w:t>Nr.</w:t>
            </w:r>
          </w:p>
        </w:tc>
        <w:tc>
          <w:tcPr>
            <w:tcW w:w="2410" w:type="dxa"/>
            <w:gridSpan w:val="2"/>
            <w:tcBorders>
              <w:bottom w:val="single" w:sz="4" w:space="0" w:color="auto"/>
            </w:tcBorders>
          </w:tcPr>
          <w:p w:rsidR="00A57475" w:rsidRPr="008C2D41" w:rsidP="003665A0" w14:paraId="77E276BF" w14:textId="77777777">
            <w:pPr>
              <w:tabs>
                <w:tab w:val="left" w:pos="360"/>
                <w:tab w:val="left" w:pos="3960"/>
              </w:tabs>
              <w:rPr>
                <w:sz w:val="26"/>
                <w:szCs w:val="26"/>
                <w:lang w:val="lv-LV"/>
              </w:rPr>
            </w:pPr>
          </w:p>
        </w:tc>
      </w:tr>
      <w:tr w14:paraId="25920C97" w14:textId="77777777" w:rsidTr="003E1AEC">
        <w:tblPrEx>
          <w:tblW w:w="9747" w:type="dxa"/>
          <w:tblLayout w:type="fixed"/>
          <w:tblLook w:val="0000"/>
        </w:tblPrEx>
        <w:trPr>
          <w:gridBefore w:val="4"/>
          <w:wBefore w:w="4361" w:type="dxa"/>
          <w:trHeight w:val="598"/>
        </w:trPr>
        <w:tc>
          <w:tcPr>
            <w:tcW w:w="5386" w:type="dxa"/>
            <w:gridSpan w:val="2"/>
          </w:tcPr>
          <w:p w:rsidR="00021393" w:rsidP="003665A0" w14:paraId="35C32142" w14:textId="77777777">
            <w:pPr>
              <w:ind w:left="33" w:hanging="1"/>
              <w:jc w:val="right"/>
              <w:rPr>
                <w:sz w:val="26"/>
                <w:szCs w:val="26"/>
                <w:lang w:val="lv-LV"/>
              </w:rPr>
            </w:pPr>
          </w:p>
          <w:p w:rsidR="003E1AEC" w:rsidP="003665A0" w14:paraId="5F24103E" w14:textId="05660464">
            <w:pPr>
              <w:ind w:left="33" w:hanging="1"/>
              <w:jc w:val="right"/>
              <w:rPr>
                <w:sz w:val="26"/>
                <w:szCs w:val="26"/>
                <w:lang w:val="lv-LV"/>
              </w:rPr>
            </w:pPr>
            <w:r w:rsidRPr="003E1AEC">
              <w:rPr>
                <w:sz w:val="26"/>
                <w:szCs w:val="26"/>
                <w:lang w:val="lv-LV"/>
              </w:rPr>
              <w:t>Rīgas domes priekšsēdētājam Vilnim Ķirsim</w:t>
            </w:r>
            <w:r w:rsidRPr="003E1AEC">
              <w:rPr>
                <w:sz w:val="26"/>
                <w:szCs w:val="26"/>
                <w:lang w:val="lv-LV"/>
              </w:rPr>
              <w:br/>
            </w:r>
            <w:r w:rsidRPr="003E1AEC">
              <w:rPr>
                <w:sz w:val="26"/>
                <w:szCs w:val="26"/>
                <w:lang w:val="lv-LV"/>
              </w:rPr>
              <w:br/>
              <w:t xml:space="preserve">Rīgas valstspilsētas pašvaldības </w:t>
            </w:r>
          </w:p>
          <w:p w:rsidR="003E1AEC" w:rsidP="003665A0" w14:paraId="7F1CDFC3" w14:textId="77777777">
            <w:pPr>
              <w:ind w:left="33" w:hanging="1"/>
              <w:jc w:val="right"/>
              <w:rPr>
                <w:sz w:val="26"/>
                <w:szCs w:val="26"/>
                <w:lang w:val="lv-LV"/>
              </w:rPr>
            </w:pPr>
            <w:r w:rsidRPr="003E1AEC">
              <w:rPr>
                <w:sz w:val="26"/>
                <w:szCs w:val="26"/>
                <w:lang w:val="lv-LV"/>
              </w:rPr>
              <w:t xml:space="preserve">Centrālās administrācijas </w:t>
            </w:r>
          </w:p>
          <w:p w:rsidR="00A57475" w:rsidRPr="003E1AEC" w:rsidP="003665A0" w14:paraId="03E28EEF" w14:textId="100547DF">
            <w:pPr>
              <w:ind w:left="33" w:hanging="1"/>
              <w:jc w:val="right"/>
              <w:rPr>
                <w:sz w:val="26"/>
                <w:szCs w:val="26"/>
                <w:lang w:val="lv-LV"/>
              </w:rPr>
            </w:pPr>
            <w:r w:rsidRPr="003E1AEC">
              <w:rPr>
                <w:sz w:val="26"/>
                <w:szCs w:val="26"/>
                <w:lang w:val="lv-LV"/>
              </w:rPr>
              <w:t>Dokumentu vadības un domes atbalsta pārvald</w:t>
            </w:r>
            <w:r w:rsidR="003E1AEC">
              <w:rPr>
                <w:sz w:val="26"/>
                <w:szCs w:val="26"/>
                <w:lang w:val="lv-LV"/>
              </w:rPr>
              <w:t>ei</w:t>
            </w:r>
            <w:r w:rsidRPr="003E1AEC">
              <w:rPr>
                <w:sz w:val="26"/>
                <w:szCs w:val="26"/>
                <w:lang w:val="lv-LV"/>
              </w:rPr>
              <w:br/>
            </w:r>
            <w:r w:rsidRPr="003E1AEC">
              <w:rPr>
                <w:i/>
                <w:iCs/>
                <w:sz w:val="26"/>
                <w:szCs w:val="26"/>
                <w:lang w:val="lv-LV"/>
              </w:rPr>
              <w:t>CA.dvdap@riga.lv</w:t>
            </w:r>
          </w:p>
        </w:tc>
      </w:tr>
      <w:tr w14:paraId="7F135A56" w14:textId="77777777" w:rsidTr="003E1AEC">
        <w:tblPrEx>
          <w:tblW w:w="9747" w:type="dxa"/>
          <w:tblLayout w:type="fixed"/>
          <w:tblLook w:val="0000"/>
        </w:tblPrEx>
        <w:trPr>
          <w:gridAfter w:val="2"/>
          <w:wAfter w:w="5386" w:type="dxa"/>
        </w:trPr>
        <w:tc>
          <w:tcPr>
            <w:tcW w:w="4361" w:type="dxa"/>
            <w:gridSpan w:val="4"/>
          </w:tcPr>
          <w:p w:rsidR="00A57475" w:rsidRPr="008C2D41" w:rsidP="003665A0" w14:paraId="6EF9C54F" w14:textId="2414FEF4">
            <w:pPr>
              <w:rPr>
                <w:i/>
                <w:iCs/>
                <w:sz w:val="26"/>
                <w:szCs w:val="26"/>
                <w:lang w:val="lv-LV"/>
              </w:rPr>
            </w:pPr>
            <w:r w:rsidRPr="00071A6E">
              <w:rPr>
                <w:sz w:val="26"/>
                <w:szCs w:val="26"/>
                <w:lang w:val="lv-LV"/>
              </w:rPr>
              <w:fldChar w:fldCharType="begin"/>
            </w:r>
            <w:r w:rsidRPr="00071A6E">
              <w:rPr>
                <w:sz w:val="26"/>
                <w:szCs w:val="26"/>
                <w:lang w:val="lv-LV"/>
              </w:rPr>
              <w:instrText xml:space="preserve"> DOCPROPERTY  DOK_ANOTACIJA  \* MERGEFORMAT </w:instrText>
            </w:r>
            <w:r w:rsidRPr="00071A6E">
              <w:rPr>
                <w:sz w:val="26"/>
                <w:szCs w:val="26"/>
                <w:lang w:val="lv-LV"/>
              </w:rPr>
              <w:fldChar w:fldCharType="separate"/>
            </w:r>
            <w:r w:rsidRPr="00071A6E">
              <w:rPr>
                <w:sz w:val="26"/>
                <w:szCs w:val="26"/>
                <w:lang w:val="lv-LV"/>
              </w:rPr>
              <w:t>Pārskats par izpilddirektora darbību 2024. gadā</w:t>
            </w:r>
            <w:r w:rsidRPr="00071A6E">
              <w:rPr>
                <w:sz w:val="26"/>
                <w:szCs w:val="26"/>
                <w:lang w:val="lv-LV"/>
              </w:rPr>
              <w:fldChar w:fldCharType="end"/>
            </w:r>
          </w:p>
        </w:tc>
      </w:tr>
    </w:tbl>
    <w:p w:rsidR="00A57475" w:rsidP="00A57475" w14:paraId="247D9226" w14:textId="77777777">
      <w:pPr>
        <w:ind w:firstLine="720"/>
        <w:jc w:val="both"/>
        <w:rPr>
          <w:sz w:val="26"/>
          <w:szCs w:val="26"/>
          <w:lang w:val="lv-LV"/>
        </w:rPr>
      </w:pPr>
    </w:p>
    <w:p w:rsidR="00A57475" w:rsidP="00A57475" w14:paraId="005C8DDB" w14:textId="77777777">
      <w:pPr>
        <w:ind w:firstLine="720"/>
        <w:jc w:val="both"/>
        <w:rPr>
          <w:sz w:val="26"/>
          <w:szCs w:val="26"/>
          <w:lang w:val="lv-LV"/>
        </w:rPr>
      </w:pPr>
    </w:p>
    <w:p w:rsidR="00330899" w:rsidRPr="008F3352" w:rsidP="00330899" w14:paraId="5C6376A9" w14:textId="77777777">
      <w:pPr>
        <w:ind w:firstLine="720"/>
        <w:jc w:val="both"/>
        <w:rPr>
          <w:sz w:val="26"/>
          <w:szCs w:val="26"/>
          <w:lang w:val="lv-LV"/>
        </w:rPr>
      </w:pPr>
      <w:r w:rsidRPr="008F3352">
        <w:rPr>
          <w:sz w:val="26"/>
          <w:szCs w:val="26"/>
          <w:lang w:val="lv-LV"/>
        </w:rPr>
        <w:t>Atbilstoši Rīgas domes 30.08.2023. saistošo noteikumu Nr. RD-23-235-sn “Rīgas valstspilsētas pašvaldības nolikums” 37.5. apakšpunktā noteiktajam sniedzu pārskatu par izpilddirektora darbību 2024. gadā.</w:t>
      </w:r>
      <w:r>
        <w:rPr>
          <w:sz w:val="26"/>
          <w:szCs w:val="26"/>
          <w:lang w:val="lv-LV"/>
        </w:rPr>
        <w:t xml:space="preserve"> </w:t>
      </w:r>
    </w:p>
    <w:p w:rsidR="00330899" w:rsidRPr="008F3352" w:rsidP="00330899" w14:paraId="6ECC1B91" w14:textId="77777777">
      <w:pPr>
        <w:ind w:firstLine="720"/>
        <w:jc w:val="both"/>
        <w:rPr>
          <w:sz w:val="26"/>
          <w:szCs w:val="26"/>
          <w:lang w:val="lv-LV"/>
        </w:rPr>
      </w:pPr>
    </w:p>
    <w:p w:rsidR="00330899" w:rsidRPr="008F3352" w:rsidP="00330899" w14:paraId="274A7247" w14:textId="77777777">
      <w:pPr>
        <w:numPr>
          <w:ilvl w:val="0"/>
          <w:numId w:val="2"/>
        </w:numPr>
        <w:jc w:val="both"/>
        <w:rPr>
          <w:b/>
          <w:bCs/>
          <w:sz w:val="26"/>
          <w:szCs w:val="26"/>
          <w:lang w:val="lv-LV"/>
        </w:rPr>
      </w:pPr>
      <w:r w:rsidRPr="008F3352">
        <w:rPr>
          <w:sz w:val="26"/>
          <w:szCs w:val="26"/>
          <w:lang w:val="lv-LV"/>
        </w:rPr>
        <w:t xml:space="preserve"> </w:t>
      </w:r>
      <w:r w:rsidRPr="008F3352">
        <w:rPr>
          <w:b/>
          <w:bCs/>
          <w:sz w:val="26"/>
          <w:szCs w:val="26"/>
          <w:lang w:val="lv-LV"/>
        </w:rPr>
        <w:t>Iestāžu un institūciju pārraudzība, darba koordinēšana</w:t>
      </w:r>
    </w:p>
    <w:p w:rsidR="00330899" w:rsidRPr="008F3352" w:rsidP="00330899" w14:paraId="6E0ED725" w14:textId="77777777">
      <w:pPr>
        <w:ind w:left="1080"/>
        <w:jc w:val="both"/>
        <w:rPr>
          <w:b/>
          <w:bCs/>
          <w:sz w:val="26"/>
          <w:szCs w:val="26"/>
          <w:lang w:val="lv-LV"/>
        </w:rPr>
      </w:pPr>
    </w:p>
    <w:p w:rsidR="00330899" w:rsidRPr="008F3352" w:rsidP="00330899" w14:paraId="4A609FFA" w14:textId="77777777">
      <w:pPr>
        <w:ind w:firstLine="720"/>
        <w:jc w:val="both"/>
        <w:rPr>
          <w:sz w:val="26"/>
          <w:szCs w:val="26"/>
          <w:lang w:val="lv-LV" w:eastAsia="lv-LV"/>
        </w:rPr>
      </w:pPr>
      <w:r w:rsidRPr="008F3352">
        <w:rPr>
          <w:sz w:val="26"/>
          <w:szCs w:val="26"/>
          <w:lang w:val="lv-LV" w:eastAsia="lv-LV"/>
        </w:rPr>
        <w:t>Atbilstoši Valsts pārvaldes iekārtas likumā noteiktajam Pašvaldību likumā noteikto funkciju izpilde veicama sabiedrības interesēs, ievērojot labas pārvaldības principus, pēc iespējas efektīvi, tādējādi Rīgas pilsētas izpilddirektors Rīgas valstspilsētas pašvaldībā (turpmāk arī – Pašvaldība) 2024. gadā izvirzīja trīs prioritātes: procesu efektivitāte (birokrātijas mazināšana, caurspīdīguma veicināšana), mākslīgā intelekta risinājuma pielietošanas ieviešana ikdienas darbā, procesu izvērtēšana un darbinieku sk</w:t>
      </w:r>
      <w:r w:rsidRPr="008F3352">
        <w:rPr>
          <w:sz w:val="26"/>
          <w:szCs w:val="26"/>
          <w:lang w:val="lv-LV" w:eastAsia="lv-LV"/>
        </w:rPr>
        <w:t xml:space="preserve">aita samazināšana, tāpat nemainīgi tika veiktas darbības </w:t>
      </w:r>
      <w:r>
        <w:rPr>
          <w:sz w:val="26"/>
          <w:szCs w:val="26"/>
          <w:lang w:val="lv-LV" w:eastAsia="lv-LV"/>
        </w:rPr>
        <w:t>P</w:t>
      </w:r>
      <w:r w:rsidRPr="008F3352">
        <w:rPr>
          <w:sz w:val="26"/>
          <w:szCs w:val="26"/>
          <w:lang w:val="lv-LV" w:eastAsia="lv-LV"/>
        </w:rPr>
        <w:t>ašvaldības darbinieku labbūtības uzlabošanai.</w:t>
      </w:r>
    </w:p>
    <w:p w:rsidR="00330899" w:rsidRPr="008F3352" w:rsidP="00330899" w14:paraId="77E60545" w14:textId="77777777">
      <w:pPr>
        <w:jc w:val="both"/>
        <w:rPr>
          <w:sz w:val="26"/>
          <w:szCs w:val="26"/>
          <w:u w:val="single"/>
          <w:lang w:val="lv-LV"/>
        </w:rPr>
      </w:pPr>
    </w:p>
    <w:p w:rsidR="00330899" w:rsidRPr="00337FFB" w:rsidP="00330899" w14:paraId="4E6524E5" w14:textId="77777777">
      <w:pPr>
        <w:jc w:val="both"/>
        <w:rPr>
          <w:sz w:val="26"/>
          <w:szCs w:val="26"/>
          <w:lang w:val="lv-LV"/>
        </w:rPr>
      </w:pPr>
      <w:r w:rsidRPr="00337FFB">
        <w:rPr>
          <w:sz w:val="26"/>
          <w:szCs w:val="26"/>
          <w:lang w:val="lv-LV"/>
        </w:rPr>
        <w:t>Rīgas pilsētas izpilddirektora 2024. gadā izvirzītie mērķi, to izpilde:</w:t>
      </w:r>
    </w:p>
    <w:tbl>
      <w:tblPr>
        <w:tblW w:w="10632" w:type="dxa"/>
        <w:tblInd w:w="-743" w:type="dxa"/>
        <w:tblLook w:val="04A0"/>
      </w:tblPr>
      <w:tblGrid>
        <w:gridCol w:w="2552"/>
        <w:gridCol w:w="1701"/>
        <w:gridCol w:w="2694"/>
        <w:gridCol w:w="3685"/>
      </w:tblGrid>
      <w:tr w14:paraId="141C3EB7" w14:textId="77777777" w:rsidTr="004B52BF">
        <w:tblPrEx>
          <w:tblW w:w="10632" w:type="dxa"/>
          <w:tblInd w:w="-743" w:type="dxa"/>
          <w:tblLook w:val="04A0"/>
        </w:tblPrEx>
        <w:trPr>
          <w:trHeight w:val="315"/>
        </w:trPr>
        <w:tc>
          <w:tcPr>
            <w:tcW w:w="1063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0899" w:rsidRPr="008F3352" w:rsidP="004B52BF" w14:paraId="194556B6" w14:textId="77777777">
            <w:pPr>
              <w:rPr>
                <w:b/>
                <w:bCs/>
                <w:lang w:val="lv-LV" w:eastAsia="lv-LV"/>
              </w:rPr>
            </w:pPr>
            <w:r w:rsidRPr="008F3352">
              <w:rPr>
                <w:b/>
                <w:bCs/>
                <w:lang w:val="lv-LV"/>
              </w:rPr>
              <w:t>Procesu efektivitāte</w:t>
            </w:r>
          </w:p>
        </w:tc>
      </w:tr>
      <w:tr w14:paraId="7391E0FB" w14:textId="77777777" w:rsidTr="004B52BF">
        <w:tblPrEx>
          <w:tblW w:w="10632" w:type="dxa"/>
          <w:tblInd w:w="-743" w:type="dxa"/>
          <w:tblLook w:val="04A0"/>
        </w:tblPrEx>
        <w:trPr>
          <w:trHeigh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330899" w:rsidRPr="008F3352" w:rsidP="004B52BF" w14:paraId="1A9EA79B" w14:textId="77777777">
            <w:pPr>
              <w:rPr>
                <w:b/>
                <w:bCs/>
                <w:color w:val="000000"/>
                <w:lang w:val="lv-LV"/>
              </w:rPr>
            </w:pPr>
            <w:r w:rsidRPr="008F3352">
              <w:rPr>
                <w:b/>
                <w:bCs/>
                <w:color w:val="000000"/>
                <w:lang w:val="lv-LV"/>
              </w:rPr>
              <w:t>Apakšmērķi:</w:t>
            </w:r>
          </w:p>
        </w:tc>
        <w:tc>
          <w:tcPr>
            <w:tcW w:w="1701" w:type="dxa"/>
            <w:tcBorders>
              <w:top w:val="nil"/>
              <w:left w:val="nil"/>
              <w:bottom w:val="single" w:sz="4" w:space="0" w:color="auto"/>
              <w:right w:val="single" w:sz="4" w:space="0" w:color="auto"/>
            </w:tcBorders>
            <w:shd w:val="clear" w:color="auto" w:fill="auto"/>
            <w:vAlign w:val="center"/>
            <w:hideMark/>
          </w:tcPr>
          <w:p w:rsidR="00330899" w:rsidRPr="008F3352" w:rsidP="004B52BF" w14:paraId="5390B6D4" w14:textId="77777777">
            <w:pPr>
              <w:jc w:val="center"/>
              <w:rPr>
                <w:b/>
                <w:bCs/>
                <w:color w:val="000000"/>
                <w:lang w:val="lv-LV"/>
              </w:rPr>
            </w:pPr>
            <w:r w:rsidRPr="008F3352">
              <w:rPr>
                <w:b/>
                <w:bCs/>
                <w:color w:val="000000"/>
                <w:lang w:val="lv-LV"/>
              </w:rPr>
              <w:t> Rezultatīvais rādītājs</w:t>
            </w:r>
          </w:p>
        </w:tc>
        <w:tc>
          <w:tcPr>
            <w:tcW w:w="2694" w:type="dxa"/>
            <w:tcBorders>
              <w:top w:val="nil"/>
              <w:left w:val="nil"/>
              <w:bottom w:val="single" w:sz="4" w:space="0" w:color="auto"/>
              <w:right w:val="single" w:sz="4" w:space="0" w:color="auto"/>
            </w:tcBorders>
            <w:shd w:val="clear" w:color="auto" w:fill="auto"/>
            <w:vAlign w:val="center"/>
            <w:hideMark/>
          </w:tcPr>
          <w:p w:rsidR="00330899" w:rsidRPr="006F1A87" w:rsidP="004B52BF" w14:paraId="71C2D4D4" w14:textId="77777777">
            <w:pPr>
              <w:jc w:val="center"/>
              <w:rPr>
                <w:b/>
                <w:bCs/>
                <w:color w:val="000000"/>
                <w:lang w:val="lv-LV"/>
              </w:rPr>
            </w:pPr>
            <w:r w:rsidRPr="006F1A87">
              <w:rPr>
                <w:b/>
                <w:bCs/>
                <w:color w:val="000000"/>
                <w:lang w:val="lv-LV"/>
              </w:rPr>
              <w:t> Statuss (uz 30.06.2024.)</w:t>
            </w:r>
          </w:p>
        </w:tc>
        <w:tc>
          <w:tcPr>
            <w:tcW w:w="3685" w:type="dxa"/>
            <w:tcBorders>
              <w:top w:val="nil"/>
              <w:left w:val="nil"/>
              <w:bottom w:val="single" w:sz="4" w:space="0" w:color="auto"/>
              <w:right w:val="single" w:sz="4" w:space="0" w:color="auto"/>
            </w:tcBorders>
            <w:shd w:val="clear" w:color="auto" w:fill="auto"/>
            <w:vAlign w:val="center"/>
            <w:hideMark/>
          </w:tcPr>
          <w:p w:rsidR="00330899" w:rsidRPr="006F1A87" w:rsidP="004B52BF" w14:paraId="5A6BC5D8" w14:textId="77777777">
            <w:pPr>
              <w:jc w:val="center"/>
              <w:rPr>
                <w:b/>
                <w:bCs/>
                <w:color w:val="FF0000"/>
                <w:lang w:val="lv-LV"/>
              </w:rPr>
            </w:pPr>
            <w:r w:rsidRPr="006F1A87">
              <w:rPr>
                <w:b/>
                <w:bCs/>
                <w:color w:val="000000"/>
                <w:lang w:val="lv-LV"/>
              </w:rPr>
              <w:t>Statuss (uz 30.12.2024.)</w:t>
            </w:r>
          </w:p>
        </w:tc>
      </w:tr>
      <w:tr w14:paraId="32AE8DFC" w14:textId="77777777" w:rsidTr="004B52BF">
        <w:tblPrEx>
          <w:tblW w:w="10632" w:type="dxa"/>
          <w:tblInd w:w="-743" w:type="dxa"/>
          <w:tblLook w:val="04A0"/>
        </w:tblPrEx>
        <w:trPr>
          <w:trHeight w:val="46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330899" w:rsidRPr="008F3352" w:rsidP="004B52BF" w14:paraId="3E710481" w14:textId="77777777">
            <w:pPr>
              <w:rPr>
                <w:color w:val="000000"/>
                <w:lang w:val="lv-LV"/>
              </w:rPr>
            </w:pPr>
            <w:r w:rsidRPr="008F3352">
              <w:rPr>
                <w:color w:val="000000"/>
                <w:lang w:val="lv-LV"/>
              </w:rPr>
              <w:t>1) Iestādes identificē nozīmīgākos procesus</w:t>
            </w:r>
          </w:p>
        </w:tc>
        <w:tc>
          <w:tcPr>
            <w:tcW w:w="1701" w:type="dxa"/>
            <w:tcBorders>
              <w:top w:val="nil"/>
              <w:left w:val="nil"/>
              <w:bottom w:val="single" w:sz="4" w:space="0" w:color="auto"/>
              <w:right w:val="single" w:sz="4" w:space="0" w:color="auto"/>
            </w:tcBorders>
            <w:shd w:val="clear" w:color="auto" w:fill="auto"/>
            <w:vAlign w:val="center"/>
            <w:hideMark/>
          </w:tcPr>
          <w:p w:rsidR="00330899" w:rsidRPr="008F3352" w:rsidP="004B52BF" w14:paraId="10C6A481" w14:textId="77777777">
            <w:pPr>
              <w:ind w:right="174"/>
              <w:rPr>
                <w:color w:val="000000"/>
                <w:lang w:val="lv-LV"/>
              </w:rPr>
            </w:pPr>
            <w:r w:rsidRPr="008F3352">
              <w:rPr>
                <w:color w:val="000000"/>
                <w:lang w:val="lv-LV"/>
              </w:rPr>
              <w:t>3–5 procesi katrā iestādē</w:t>
            </w:r>
          </w:p>
        </w:tc>
        <w:tc>
          <w:tcPr>
            <w:tcW w:w="2694" w:type="dxa"/>
            <w:tcBorders>
              <w:top w:val="nil"/>
              <w:left w:val="nil"/>
              <w:bottom w:val="single" w:sz="4" w:space="0" w:color="auto"/>
              <w:right w:val="single" w:sz="4" w:space="0" w:color="auto"/>
            </w:tcBorders>
            <w:shd w:val="clear" w:color="auto" w:fill="auto"/>
            <w:vAlign w:val="center"/>
            <w:hideMark/>
          </w:tcPr>
          <w:p w:rsidR="00330899" w:rsidRPr="008F3352" w:rsidP="004B52BF" w14:paraId="2FA1A1F6" w14:textId="77777777">
            <w:pPr>
              <w:rPr>
                <w:color w:val="000000"/>
                <w:lang w:val="lv-LV"/>
              </w:rPr>
            </w:pPr>
            <w:r w:rsidRPr="008F3352">
              <w:rPr>
                <w:color w:val="000000"/>
                <w:lang w:val="lv-LV"/>
              </w:rPr>
              <w:t>11 iestādes ir izpildījušas, 2 procesā</w:t>
            </w:r>
          </w:p>
        </w:tc>
        <w:tc>
          <w:tcPr>
            <w:tcW w:w="3685" w:type="dxa"/>
            <w:tcBorders>
              <w:top w:val="nil"/>
              <w:left w:val="nil"/>
              <w:bottom w:val="single" w:sz="4" w:space="0" w:color="auto"/>
              <w:right w:val="single" w:sz="4" w:space="0" w:color="auto"/>
            </w:tcBorders>
            <w:shd w:val="clear" w:color="auto" w:fill="auto"/>
            <w:vAlign w:val="center"/>
            <w:hideMark/>
          </w:tcPr>
          <w:p w:rsidR="00330899" w:rsidRPr="008F3352" w:rsidP="004B52BF" w14:paraId="66CF1D93" w14:textId="77777777">
            <w:pPr>
              <w:rPr>
                <w:color w:val="000000"/>
                <w:lang w:val="lv-LV"/>
              </w:rPr>
            </w:pPr>
            <w:r w:rsidRPr="008F3352">
              <w:rPr>
                <w:color w:val="000000"/>
                <w:lang w:val="lv-LV"/>
              </w:rPr>
              <w:t>Izpildīts</w:t>
            </w:r>
          </w:p>
        </w:tc>
      </w:tr>
      <w:tr w14:paraId="1615568F" w14:textId="77777777" w:rsidTr="004B52BF">
        <w:tblPrEx>
          <w:tblW w:w="10632" w:type="dxa"/>
          <w:tblInd w:w="-743" w:type="dxa"/>
          <w:tblLook w:val="04A0"/>
        </w:tblPrEx>
        <w:trPr>
          <w:trHeight w:val="49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330899" w:rsidRPr="008F3352" w:rsidP="004B52BF" w14:paraId="6D89C081" w14:textId="77777777">
            <w:pPr>
              <w:rPr>
                <w:color w:val="000000"/>
                <w:lang w:val="lv-LV"/>
              </w:rPr>
            </w:pPr>
            <w:r w:rsidRPr="008F3352">
              <w:rPr>
                <w:color w:val="000000"/>
                <w:lang w:val="lv-LV"/>
              </w:rPr>
              <w:t>2) Iestādes izvērtē identificētos procesus un pārskata</w:t>
            </w:r>
            <w:r w:rsidRPr="008F3352">
              <w:rPr>
                <w:lang w:val="lv-LV"/>
              </w:rPr>
              <w:t xml:space="preserve"> tos</w:t>
            </w:r>
            <w:r w:rsidRPr="008F3352">
              <w:rPr>
                <w:color w:val="FF0000"/>
                <w:lang w:val="lv-LV"/>
              </w:rPr>
              <w:t xml:space="preserve"> </w:t>
            </w:r>
            <w:r w:rsidRPr="008F3352">
              <w:rPr>
                <w:color w:val="000000"/>
                <w:lang w:val="lv-LV"/>
              </w:rPr>
              <w:t xml:space="preserve">ar mērķi </w:t>
            </w:r>
            <w:r w:rsidRPr="008F3352">
              <w:rPr>
                <w:color w:val="000000"/>
                <w:lang w:val="lv-LV"/>
              </w:rPr>
              <w:t>paaugstināt efektivitāti</w:t>
            </w:r>
          </w:p>
        </w:tc>
        <w:tc>
          <w:tcPr>
            <w:tcW w:w="1701" w:type="dxa"/>
            <w:tcBorders>
              <w:top w:val="nil"/>
              <w:left w:val="nil"/>
              <w:bottom w:val="single" w:sz="4" w:space="0" w:color="auto"/>
              <w:right w:val="single" w:sz="4" w:space="0" w:color="auto"/>
            </w:tcBorders>
            <w:shd w:val="clear" w:color="auto" w:fill="auto"/>
            <w:vAlign w:val="center"/>
            <w:hideMark/>
          </w:tcPr>
          <w:p w:rsidR="00330899" w:rsidRPr="008F3352" w:rsidP="004B52BF" w14:paraId="58AB0B66" w14:textId="77777777">
            <w:pPr>
              <w:rPr>
                <w:color w:val="000000"/>
                <w:lang w:val="lv-LV"/>
              </w:rPr>
            </w:pPr>
            <w:r w:rsidRPr="008F3352">
              <w:rPr>
                <w:color w:val="000000"/>
                <w:lang w:val="lv-LV"/>
              </w:rPr>
              <w:t xml:space="preserve">3–5 </w:t>
            </w:r>
            <w:r w:rsidRPr="008F3352">
              <w:rPr>
                <w:color w:val="000000"/>
                <w:lang w:val="lv-LV"/>
              </w:rPr>
              <w:t>procesi katrā iestādē</w:t>
            </w:r>
          </w:p>
        </w:tc>
        <w:tc>
          <w:tcPr>
            <w:tcW w:w="2694" w:type="dxa"/>
            <w:tcBorders>
              <w:top w:val="nil"/>
              <w:left w:val="nil"/>
              <w:bottom w:val="single" w:sz="4" w:space="0" w:color="auto"/>
              <w:right w:val="single" w:sz="4" w:space="0" w:color="auto"/>
            </w:tcBorders>
            <w:shd w:val="clear" w:color="auto" w:fill="auto"/>
            <w:vAlign w:val="center"/>
            <w:hideMark/>
          </w:tcPr>
          <w:p w:rsidR="00330899" w:rsidRPr="008F3352" w:rsidP="004B52BF" w14:paraId="34E12FAE" w14:textId="77777777">
            <w:pPr>
              <w:rPr>
                <w:color w:val="000000"/>
                <w:lang w:val="lv-LV"/>
              </w:rPr>
            </w:pPr>
            <w:r w:rsidRPr="008F3352">
              <w:rPr>
                <w:color w:val="000000"/>
                <w:lang w:val="lv-LV"/>
              </w:rPr>
              <w:t>Procesā</w:t>
            </w:r>
          </w:p>
        </w:tc>
        <w:tc>
          <w:tcPr>
            <w:tcW w:w="3685" w:type="dxa"/>
            <w:tcBorders>
              <w:top w:val="nil"/>
              <w:left w:val="nil"/>
              <w:bottom w:val="single" w:sz="4" w:space="0" w:color="auto"/>
              <w:right w:val="single" w:sz="4" w:space="0" w:color="auto"/>
            </w:tcBorders>
            <w:shd w:val="clear" w:color="auto" w:fill="auto"/>
            <w:vAlign w:val="center"/>
            <w:hideMark/>
          </w:tcPr>
          <w:p w:rsidR="00330899" w:rsidRPr="008F3352" w:rsidP="004B52BF" w14:paraId="3DEF0811" w14:textId="77777777">
            <w:pPr>
              <w:rPr>
                <w:color w:val="000000"/>
                <w:lang w:val="lv-LV"/>
              </w:rPr>
            </w:pPr>
            <w:r w:rsidRPr="008F3352">
              <w:rPr>
                <w:color w:val="000000"/>
                <w:lang w:val="lv-LV"/>
              </w:rPr>
              <w:t>Izpildīts</w:t>
            </w:r>
          </w:p>
        </w:tc>
      </w:tr>
      <w:tr w14:paraId="4B7EE98D" w14:textId="77777777" w:rsidTr="004B52BF">
        <w:tblPrEx>
          <w:tblW w:w="10632" w:type="dxa"/>
          <w:tblInd w:w="-743" w:type="dxa"/>
          <w:tblLook w:val="04A0"/>
        </w:tblPrEx>
        <w:trPr>
          <w:trHeight w:val="315"/>
        </w:trPr>
        <w:tc>
          <w:tcPr>
            <w:tcW w:w="10632" w:type="dxa"/>
            <w:gridSpan w:val="4"/>
            <w:tcBorders>
              <w:top w:val="single" w:sz="4" w:space="0" w:color="auto"/>
              <w:left w:val="single" w:sz="4" w:space="0" w:color="auto"/>
              <w:bottom w:val="single" w:sz="4" w:space="0" w:color="auto"/>
              <w:right w:val="nil"/>
            </w:tcBorders>
            <w:shd w:val="clear" w:color="auto" w:fill="auto"/>
            <w:vAlign w:val="center"/>
            <w:hideMark/>
          </w:tcPr>
          <w:p w:rsidR="00330899" w:rsidRPr="008F3352" w:rsidP="004B52BF" w14:paraId="4BA67262" w14:textId="77777777">
            <w:pPr>
              <w:tabs>
                <w:tab w:val="left" w:pos="4578"/>
              </w:tabs>
              <w:rPr>
                <w:b/>
                <w:bCs/>
                <w:color w:val="000000"/>
                <w:lang w:val="lv-LV"/>
              </w:rPr>
            </w:pPr>
            <w:r w:rsidRPr="008F3352">
              <w:rPr>
                <w:b/>
                <w:bCs/>
                <w:color w:val="000000"/>
                <w:lang w:val="lv-LV"/>
              </w:rPr>
              <w:t>Mākslīgais intelekts</w:t>
            </w:r>
          </w:p>
        </w:tc>
      </w:tr>
      <w:tr w14:paraId="4FBDD0F8" w14:textId="77777777" w:rsidTr="004B52BF">
        <w:tblPrEx>
          <w:tblW w:w="10632" w:type="dxa"/>
          <w:tblInd w:w="-743" w:type="dxa"/>
          <w:tblLook w:val="04A0"/>
        </w:tblPrEx>
        <w:trPr>
          <w:trHeigh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330899" w:rsidRPr="008F3352" w:rsidP="004B52BF" w14:paraId="5ED298CB" w14:textId="77777777">
            <w:pPr>
              <w:rPr>
                <w:b/>
                <w:bCs/>
                <w:color w:val="000000"/>
                <w:lang w:val="lv-LV"/>
              </w:rPr>
            </w:pPr>
            <w:r w:rsidRPr="008F3352">
              <w:rPr>
                <w:b/>
                <w:bCs/>
                <w:color w:val="000000"/>
                <w:lang w:val="lv-LV"/>
              </w:rPr>
              <w:t>Apakšmērķi:</w:t>
            </w:r>
          </w:p>
        </w:tc>
        <w:tc>
          <w:tcPr>
            <w:tcW w:w="1701" w:type="dxa"/>
            <w:tcBorders>
              <w:top w:val="nil"/>
              <w:left w:val="nil"/>
              <w:bottom w:val="single" w:sz="4" w:space="0" w:color="auto"/>
              <w:right w:val="single" w:sz="4" w:space="0" w:color="auto"/>
            </w:tcBorders>
            <w:shd w:val="clear" w:color="auto" w:fill="auto"/>
            <w:vAlign w:val="center"/>
            <w:hideMark/>
          </w:tcPr>
          <w:p w:rsidR="00330899" w:rsidRPr="008F3352" w:rsidP="004B52BF" w14:paraId="503C8407" w14:textId="77777777">
            <w:pPr>
              <w:rPr>
                <w:color w:val="000000"/>
                <w:lang w:val="lv-LV"/>
              </w:rPr>
            </w:pPr>
            <w:r w:rsidRPr="008F3352">
              <w:rPr>
                <w:color w:val="000000"/>
                <w:lang w:val="lv-LV"/>
              </w:rPr>
              <w:t> </w:t>
            </w:r>
          </w:p>
        </w:tc>
        <w:tc>
          <w:tcPr>
            <w:tcW w:w="2694" w:type="dxa"/>
            <w:tcBorders>
              <w:top w:val="nil"/>
              <w:left w:val="nil"/>
              <w:bottom w:val="single" w:sz="4" w:space="0" w:color="auto"/>
              <w:right w:val="single" w:sz="4" w:space="0" w:color="auto"/>
            </w:tcBorders>
            <w:shd w:val="clear" w:color="auto" w:fill="auto"/>
            <w:vAlign w:val="center"/>
            <w:hideMark/>
          </w:tcPr>
          <w:p w:rsidR="00330899" w:rsidRPr="008F3352" w:rsidP="004B52BF" w14:paraId="3CA1EA0B" w14:textId="77777777">
            <w:pPr>
              <w:rPr>
                <w:color w:val="000000"/>
                <w:lang w:val="lv-LV"/>
              </w:rPr>
            </w:pPr>
            <w:r w:rsidRPr="008F3352">
              <w:rPr>
                <w:color w:val="000000"/>
                <w:lang w:val="lv-LV"/>
              </w:rPr>
              <w:t> </w:t>
            </w:r>
          </w:p>
        </w:tc>
        <w:tc>
          <w:tcPr>
            <w:tcW w:w="3685" w:type="dxa"/>
            <w:tcBorders>
              <w:top w:val="nil"/>
              <w:left w:val="nil"/>
              <w:bottom w:val="single" w:sz="4" w:space="0" w:color="auto"/>
              <w:right w:val="single" w:sz="4" w:space="0" w:color="auto"/>
            </w:tcBorders>
            <w:shd w:val="clear" w:color="auto" w:fill="auto"/>
            <w:vAlign w:val="center"/>
            <w:hideMark/>
          </w:tcPr>
          <w:p w:rsidR="00330899" w:rsidRPr="008F3352" w:rsidP="004B52BF" w14:paraId="2A9C783F" w14:textId="77777777">
            <w:pPr>
              <w:rPr>
                <w:color w:val="000000"/>
                <w:lang w:val="lv-LV"/>
              </w:rPr>
            </w:pPr>
            <w:r w:rsidRPr="008F3352">
              <w:rPr>
                <w:color w:val="000000"/>
                <w:lang w:val="lv-LV"/>
              </w:rPr>
              <w:t> </w:t>
            </w:r>
          </w:p>
        </w:tc>
      </w:tr>
      <w:tr w14:paraId="7067825F" w14:textId="77777777" w:rsidTr="004B52BF">
        <w:tblPrEx>
          <w:tblW w:w="10632" w:type="dxa"/>
          <w:tblInd w:w="-743" w:type="dxa"/>
          <w:tblLook w:val="04A0"/>
        </w:tblPrEx>
        <w:trPr>
          <w:trHeight w:val="103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330899" w:rsidRPr="008F3352" w:rsidP="004B52BF" w14:paraId="400689E5" w14:textId="77777777">
            <w:pPr>
              <w:rPr>
                <w:color w:val="000000"/>
                <w:lang w:val="lv-LV"/>
              </w:rPr>
            </w:pPr>
            <w:r w:rsidRPr="008F3352">
              <w:rPr>
                <w:color w:val="000000"/>
                <w:lang w:val="lv-LV"/>
              </w:rPr>
              <w:t xml:space="preserve">1) Veiktas apmācības </w:t>
            </w:r>
          </w:p>
        </w:tc>
        <w:tc>
          <w:tcPr>
            <w:tcW w:w="1701" w:type="dxa"/>
            <w:tcBorders>
              <w:top w:val="nil"/>
              <w:left w:val="nil"/>
              <w:bottom w:val="single" w:sz="4" w:space="0" w:color="auto"/>
              <w:right w:val="single" w:sz="4" w:space="0" w:color="auto"/>
            </w:tcBorders>
            <w:shd w:val="clear" w:color="auto" w:fill="auto"/>
            <w:vAlign w:val="center"/>
            <w:hideMark/>
          </w:tcPr>
          <w:p w:rsidR="00330899" w:rsidRPr="008F3352" w:rsidP="004B52BF" w14:paraId="55E4DAD3" w14:textId="77777777">
            <w:pPr>
              <w:rPr>
                <w:color w:val="000000"/>
                <w:lang w:val="lv-LV"/>
              </w:rPr>
            </w:pPr>
            <w:r w:rsidRPr="008F3352">
              <w:rPr>
                <w:color w:val="000000"/>
                <w:lang w:val="lv-LV"/>
              </w:rPr>
              <w:t>2</w:t>
            </w:r>
          </w:p>
        </w:tc>
        <w:tc>
          <w:tcPr>
            <w:tcW w:w="2694" w:type="dxa"/>
            <w:tcBorders>
              <w:top w:val="nil"/>
              <w:left w:val="nil"/>
              <w:bottom w:val="single" w:sz="4" w:space="0" w:color="auto"/>
              <w:right w:val="single" w:sz="4" w:space="0" w:color="auto"/>
            </w:tcBorders>
            <w:shd w:val="clear" w:color="auto" w:fill="auto"/>
            <w:vAlign w:val="center"/>
            <w:hideMark/>
          </w:tcPr>
          <w:p w:rsidR="00330899" w:rsidRPr="008F3352" w:rsidP="004B52BF" w14:paraId="47ABB92D" w14:textId="77777777">
            <w:pPr>
              <w:rPr>
                <w:color w:val="000000"/>
                <w:lang w:val="lv-LV"/>
              </w:rPr>
            </w:pPr>
            <w:r w:rsidRPr="008F3352">
              <w:rPr>
                <w:color w:val="000000"/>
                <w:lang w:val="lv-LV"/>
              </w:rPr>
              <w:t>Izpildīts – tika noorganizētas 2 apmācības (vadīja TET, KPMG), kurās piedalījās vismaz 1 pārstāvis no katras institūcijas</w:t>
            </w:r>
          </w:p>
        </w:tc>
        <w:tc>
          <w:tcPr>
            <w:tcW w:w="3685" w:type="dxa"/>
            <w:tcBorders>
              <w:top w:val="nil"/>
              <w:left w:val="nil"/>
              <w:bottom w:val="single" w:sz="4" w:space="0" w:color="auto"/>
              <w:right w:val="single" w:sz="4" w:space="0" w:color="auto"/>
            </w:tcBorders>
            <w:shd w:val="clear" w:color="auto" w:fill="auto"/>
            <w:vAlign w:val="center"/>
            <w:hideMark/>
          </w:tcPr>
          <w:p w:rsidR="00330899" w:rsidRPr="008F3352" w:rsidP="004B52BF" w14:paraId="21EBDC19" w14:textId="77777777">
            <w:pPr>
              <w:rPr>
                <w:color w:val="000000"/>
                <w:lang w:val="lv-LV"/>
              </w:rPr>
            </w:pPr>
            <w:r w:rsidRPr="008F3352">
              <w:rPr>
                <w:color w:val="000000"/>
                <w:lang w:val="lv-LV"/>
              </w:rPr>
              <w:t>Izpildīts</w:t>
            </w:r>
          </w:p>
        </w:tc>
      </w:tr>
      <w:tr w14:paraId="19A270AC" w14:textId="77777777" w:rsidTr="004B52BF">
        <w:tblPrEx>
          <w:tblW w:w="10632" w:type="dxa"/>
          <w:tblInd w:w="-743" w:type="dxa"/>
          <w:tblLook w:val="04A0"/>
        </w:tblPrEx>
        <w:trPr>
          <w:trHeight w:val="103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330899" w:rsidRPr="008F3352" w:rsidP="004B52BF" w14:paraId="4E0167CE" w14:textId="77777777">
            <w:pPr>
              <w:rPr>
                <w:color w:val="000000"/>
                <w:lang w:val="lv-LV"/>
              </w:rPr>
            </w:pPr>
            <w:r w:rsidRPr="008F3352">
              <w:rPr>
                <w:color w:val="000000"/>
                <w:lang w:val="lv-LV"/>
              </w:rPr>
              <w:t xml:space="preserve">2) </w:t>
            </w:r>
            <w:r w:rsidRPr="008F3352">
              <w:rPr>
                <w:color w:val="000000"/>
                <w:lang w:val="lv-LV"/>
              </w:rPr>
              <w:t>Iestādes izvērtē iespējamo mākslīgā intelekta ieviešanu vienā procesā (pilotprojekts)</w:t>
            </w:r>
          </w:p>
        </w:tc>
        <w:tc>
          <w:tcPr>
            <w:tcW w:w="1701" w:type="dxa"/>
            <w:tcBorders>
              <w:top w:val="nil"/>
              <w:left w:val="nil"/>
              <w:bottom w:val="single" w:sz="4" w:space="0" w:color="auto"/>
              <w:right w:val="single" w:sz="4" w:space="0" w:color="auto"/>
            </w:tcBorders>
            <w:shd w:val="clear" w:color="auto" w:fill="auto"/>
            <w:vAlign w:val="center"/>
            <w:hideMark/>
          </w:tcPr>
          <w:p w:rsidR="00330899" w:rsidRPr="008F3352" w:rsidP="004B52BF" w14:paraId="26F815E4" w14:textId="77777777">
            <w:pPr>
              <w:rPr>
                <w:color w:val="000000"/>
                <w:lang w:val="lv-LV"/>
              </w:rPr>
            </w:pPr>
            <w:r w:rsidRPr="008F3352">
              <w:rPr>
                <w:color w:val="000000"/>
                <w:lang w:val="lv-LV"/>
              </w:rPr>
              <w:t xml:space="preserve"> Vismaz 1 katrā iestādē</w:t>
            </w:r>
          </w:p>
        </w:tc>
        <w:tc>
          <w:tcPr>
            <w:tcW w:w="2694" w:type="dxa"/>
            <w:tcBorders>
              <w:top w:val="nil"/>
              <w:left w:val="nil"/>
              <w:bottom w:val="single" w:sz="4" w:space="0" w:color="auto"/>
              <w:right w:val="single" w:sz="4" w:space="0" w:color="auto"/>
            </w:tcBorders>
            <w:shd w:val="clear" w:color="auto" w:fill="auto"/>
            <w:vAlign w:val="center"/>
            <w:hideMark/>
          </w:tcPr>
          <w:p w:rsidR="00330899" w:rsidRPr="008F3352" w:rsidP="004B52BF" w14:paraId="166C8D51" w14:textId="77777777">
            <w:pPr>
              <w:rPr>
                <w:color w:val="000000"/>
                <w:lang w:val="lv-LV"/>
              </w:rPr>
            </w:pPr>
            <w:r w:rsidRPr="008F3352">
              <w:rPr>
                <w:color w:val="000000"/>
                <w:lang w:val="lv-LV"/>
              </w:rPr>
              <w:t>Izpildīts – visas institūcijas ir izvērtējušas mākslīgā intelekta rīku izmantošanu darba procesu uzlabošanai</w:t>
            </w:r>
          </w:p>
        </w:tc>
        <w:tc>
          <w:tcPr>
            <w:tcW w:w="3685" w:type="dxa"/>
            <w:tcBorders>
              <w:top w:val="nil"/>
              <w:left w:val="nil"/>
              <w:bottom w:val="single" w:sz="4" w:space="0" w:color="auto"/>
              <w:right w:val="single" w:sz="4" w:space="0" w:color="auto"/>
            </w:tcBorders>
            <w:shd w:val="clear" w:color="auto" w:fill="auto"/>
            <w:vAlign w:val="center"/>
            <w:hideMark/>
          </w:tcPr>
          <w:p w:rsidR="00330899" w:rsidRPr="008F3352" w:rsidP="004B52BF" w14:paraId="5D762CD3" w14:textId="77777777">
            <w:pPr>
              <w:rPr>
                <w:color w:val="000000"/>
                <w:lang w:val="lv-LV"/>
              </w:rPr>
            </w:pPr>
            <w:r w:rsidRPr="008F3352">
              <w:rPr>
                <w:color w:val="000000"/>
                <w:lang w:val="lv-LV"/>
              </w:rPr>
              <w:t>Izpildīts</w:t>
            </w:r>
          </w:p>
        </w:tc>
      </w:tr>
      <w:tr w14:paraId="2593016D" w14:textId="77777777" w:rsidTr="004B52BF">
        <w:tblPrEx>
          <w:tblW w:w="10632" w:type="dxa"/>
          <w:tblInd w:w="-743" w:type="dxa"/>
          <w:tblLook w:val="04A0"/>
        </w:tblPrEx>
        <w:trPr>
          <w:trHeight w:val="94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330899" w:rsidRPr="008F3352" w:rsidP="004B52BF" w14:paraId="07C93E0B" w14:textId="77777777">
            <w:pPr>
              <w:rPr>
                <w:color w:val="000000"/>
                <w:lang w:val="lv-LV"/>
              </w:rPr>
            </w:pPr>
            <w:r w:rsidRPr="008F3352">
              <w:rPr>
                <w:color w:val="000000"/>
                <w:lang w:val="lv-LV"/>
              </w:rPr>
              <w:t>3) Iestādes ievieš mākslīgo intelektu vienā procesā (pilotprojekts)</w:t>
            </w:r>
          </w:p>
        </w:tc>
        <w:tc>
          <w:tcPr>
            <w:tcW w:w="1701" w:type="dxa"/>
            <w:tcBorders>
              <w:top w:val="nil"/>
              <w:left w:val="nil"/>
              <w:bottom w:val="single" w:sz="4" w:space="0" w:color="auto"/>
              <w:right w:val="single" w:sz="4" w:space="0" w:color="auto"/>
            </w:tcBorders>
            <w:shd w:val="clear" w:color="auto" w:fill="auto"/>
            <w:vAlign w:val="center"/>
            <w:hideMark/>
          </w:tcPr>
          <w:p w:rsidR="00330899" w:rsidRPr="008F3352" w:rsidP="004B52BF" w14:paraId="4E5DF161" w14:textId="77777777">
            <w:pPr>
              <w:rPr>
                <w:color w:val="000000"/>
                <w:lang w:val="lv-LV"/>
              </w:rPr>
            </w:pPr>
            <w:r w:rsidRPr="008F3352">
              <w:rPr>
                <w:color w:val="000000"/>
                <w:lang w:val="lv-LV"/>
              </w:rPr>
              <w:t>Vismaz 1 katrā iestādē</w:t>
            </w:r>
          </w:p>
        </w:tc>
        <w:tc>
          <w:tcPr>
            <w:tcW w:w="2694" w:type="dxa"/>
            <w:tcBorders>
              <w:top w:val="nil"/>
              <w:left w:val="nil"/>
              <w:bottom w:val="single" w:sz="4" w:space="0" w:color="auto"/>
              <w:right w:val="single" w:sz="4" w:space="0" w:color="auto"/>
            </w:tcBorders>
            <w:shd w:val="clear" w:color="auto" w:fill="auto"/>
            <w:vAlign w:val="center"/>
            <w:hideMark/>
          </w:tcPr>
          <w:p w:rsidR="00330899" w:rsidRPr="008F3352" w:rsidP="004B52BF" w14:paraId="0501F7B9" w14:textId="77777777">
            <w:pPr>
              <w:rPr>
                <w:color w:val="000000"/>
                <w:lang w:val="lv-LV"/>
              </w:rPr>
            </w:pPr>
            <w:r w:rsidRPr="008F3352">
              <w:rPr>
                <w:color w:val="000000"/>
                <w:lang w:val="lv-LV"/>
              </w:rPr>
              <w:t>Procesā</w:t>
            </w:r>
          </w:p>
        </w:tc>
        <w:tc>
          <w:tcPr>
            <w:tcW w:w="3685" w:type="dxa"/>
            <w:tcBorders>
              <w:top w:val="nil"/>
              <w:left w:val="nil"/>
              <w:bottom w:val="single" w:sz="4" w:space="0" w:color="auto"/>
              <w:right w:val="single" w:sz="4" w:space="0" w:color="auto"/>
            </w:tcBorders>
            <w:shd w:val="clear" w:color="auto" w:fill="auto"/>
            <w:vAlign w:val="center"/>
            <w:hideMark/>
          </w:tcPr>
          <w:p w:rsidR="00330899" w:rsidRPr="008F3352" w:rsidP="004B52BF" w14:paraId="378933BF" w14:textId="77777777">
            <w:pPr>
              <w:rPr>
                <w:color w:val="000000"/>
                <w:lang w:val="lv-LV"/>
              </w:rPr>
            </w:pPr>
            <w:r w:rsidRPr="008F3352">
              <w:rPr>
                <w:color w:val="000000"/>
                <w:lang w:val="lv-LV"/>
              </w:rPr>
              <w:t>Izpildīts</w:t>
            </w:r>
          </w:p>
        </w:tc>
      </w:tr>
      <w:tr w14:paraId="026DF135" w14:textId="77777777" w:rsidTr="004B52BF">
        <w:tblPrEx>
          <w:tblW w:w="10632" w:type="dxa"/>
          <w:tblInd w:w="-743" w:type="dxa"/>
          <w:tblLook w:val="04A0"/>
        </w:tblPrEx>
        <w:trPr>
          <w:trHeight w:val="67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330899" w:rsidRPr="008F3352" w:rsidP="004B52BF" w14:paraId="13AA80AD" w14:textId="77777777">
            <w:pPr>
              <w:rPr>
                <w:color w:val="000000"/>
                <w:lang w:val="lv-LV"/>
              </w:rPr>
            </w:pPr>
            <w:r w:rsidRPr="008F3352">
              <w:rPr>
                <w:color w:val="000000"/>
                <w:lang w:val="lv-LV"/>
              </w:rPr>
              <w:t>4) Pieredzes apmaiņas forums</w:t>
            </w:r>
          </w:p>
        </w:tc>
        <w:tc>
          <w:tcPr>
            <w:tcW w:w="1701" w:type="dxa"/>
            <w:tcBorders>
              <w:top w:val="nil"/>
              <w:left w:val="nil"/>
              <w:bottom w:val="single" w:sz="4" w:space="0" w:color="auto"/>
              <w:right w:val="single" w:sz="4" w:space="0" w:color="auto"/>
            </w:tcBorders>
            <w:shd w:val="clear" w:color="auto" w:fill="auto"/>
            <w:vAlign w:val="center"/>
            <w:hideMark/>
          </w:tcPr>
          <w:p w:rsidR="00330899" w:rsidRPr="008F3352" w:rsidP="004B52BF" w14:paraId="0F172AAB" w14:textId="77777777">
            <w:pPr>
              <w:rPr>
                <w:color w:val="000000"/>
                <w:lang w:val="lv-LV"/>
              </w:rPr>
            </w:pPr>
            <w:r w:rsidRPr="008F3352">
              <w:rPr>
                <w:color w:val="000000"/>
                <w:lang w:val="lv-LV"/>
              </w:rPr>
              <w:t xml:space="preserve">Noorganizēts forums </w:t>
            </w:r>
          </w:p>
        </w:tc>
        <w:tc>
          <w:tcPr>
            <w:tcW w:w="2694" w:type="dxa"/>
            <w:tcBorders>
              <w:top w:val="nil"/>
              <w:left w:val="nil"/>
              <w:bottom w:val="single" w:sz="4" w:space="0" w:color="auto"/>
              <w:right w:val="single" w:sz="4" w:space="0" w:color="auto"/>
            </w:tcBorders>
            <w:shd w:val="clear" w:color="auto" w:fill="auto"/>
            <w:vAlign w:val="center"/>
            <w:hideMark/>
          </w:tcPr>
          <w:p w:rsidR="00330899" w:rsidRPr="008F3352" w:rsidP="004B52BF" w14:paraId="06CC8FFB" w14:textId="77777777">
            <w:pPr>
              <w:rPr>
                <w:color w:val="000000"/>
                <w:lang w:val="lv-LV"/>
              </w:rPr>
            </w:pPr>
            <w:r w:rsidRPr="008F3352">
              <w:rPr>
                <w:color w:val="000000"/>
                <w:lang w:val="lv-LV"/>
              </w:rPr>
              <w:t>Procesā – plānots rudenī</w:t>
            </w:r>
          </w:p>
        </w:tc>
        <w:tc>
          <w:tcPr>
            <w:tcW w:w="3685" w:type="dxa"/>
            <w:tcBorders>
              <w:top w:val="nil"/>
              <w:left w:val="nil"/>
              <w:bottom w:val="single" w:sz="4" w:space="0" w:color="auto"/>
              <w:right w:val="single" w:sz="4" w:space="0" w:color="auto"/>
            </w:tcBorders>
            <w:shd w:val="clear" w:color="auto" w:fill="auto"/>
            <w:vAlign w:val="center"/>
            <w:hideMark/>
          </w:tcPr>
          <w:p w:rsidR="00330899" w:rsidRPr="008F3352" w:rsidP="004B52BF" w14:paraId="70BC49F3" w14:textId="77777777">
            <w:pPr>
              <w:rPr>
                <w:color w:val="000000"/>
                <w:lang w:val="lv-LV"/>
              </w:rPr>
            </w:pPr>
            <w:r w:rsidRPr="008F3352">
              <w:rPr>
                <w:color w:val="000000"/>
                <w:lang w:val="lv-LV"/>
              </w:rPr>
              <w:t>Izpildīts</w:t>
            </w:r>
          </w:p>
        </w:tc>
      </w:tr>
      <w:tr w14:paraId="6411A6AD" w14:textId="77777777" w:rsidTr="004B52BF">
        <w:tblPrEx>
          <w:tblW w:w="10632" w:type="dxa"/>
          <w:tblInd w:w="-743" w:type="dxa"/>
          <w:tblLook w:val="04A0"/>
        </w:tblPrEx>
        <w:trPr>
          <w:trHeight w:val="315"/>
        </w:trPr>
        <w:tc>
          <w:tcPr>
            <w:tcW w:w="10632" w:type="dxa"/>
            <w:gridSpan w:val="4"/>
            <w:tcBorders>
              <w:top w:val="single" w:sz="4" w:space="0" w:color="auto"/>
              <w:left w:val="single" w:sz="4" w:space="0" w:color="auto"/>
              <w:bottom w:val="single" w:sz="4" w:space="0" w:color="auto"/>
              <w:right w:val="nil"/>
            </w:tcBorders>
            <w:shd w:val="clear" w:color="auto" w:fill="auto"/>
            <w:vAlign w:val="center"/>
            <w:hideMark/>
          </w:tcPr>
          <w:p w:rsidR="00330899" w:rsidRPr="008F3352" w:rsidP="004B52BF" w14:paraId="4ECB3088" w14:textId="77777777">
            <w:pPr>
              <w:rPr>
                <w:b/>
                <w:bCs/>
                <w:color w:val="000000"/>
                <w:lang w:val="lv-LV"/>
              </w:rPr>
            </w:pPr>
            <w:r w:rsidRPr="008F3352">
              <w:rPr>
                <w:b/>
                <w:bCs/>
                <w:color w:val="000000"/>
                <w:lang w:val="lv-LV"/>
              </w:rPr>
              <w:t>Procesu izvērtēšana un darbinieku skaita samazināšana</w:t>
            </w:r>
          </w:p>
        </w:tc>
      </w:tr>
      <w:tr w14:paraId="11D01752" w14:textId="77777777" w:rsidTr="004B52BF">
        <w:tblPrEx>
          <w:tblW w:w="10632" w:type="dxa"/>
          <w:tblInd w:w="-743" w:type="dxa"/>
          <w:tblLook w:val="04A0"/>
        </w:tblPrEx>
        <w:trPr>
          <w:trHeigh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330899" w:rsidRPr="008F3352" w:rsidP="004B52BF" w14:paraId="14342074" w14:textId="77777777">
            <w:pPr>
              <w:rPr>
                <w:b/>
                <w:bCs/>
                <w:color w:val="000000"/>
                <w:lang w:val="lv-LV"/>
              </w:rPr>
            </w:pPr>
            <w:r w:rsidRPr="008F3352">
              <w:rPr>
                <w:b/>
                <w:bCs/>
                <w:color w:val="000000"/>
                <w:lang w:val="lv-LV"/>
              </w:rPr>
              <w:t>Apakšmērķi:</w:t>
            </w:r>
          </w:p>
        </w:tc>
        <w:tc>
          <w:tcPr>
            <w:tcW w:w="1701" w:type="dxa"/>
            <w:tcBorders>
              <w:top w:val="nil"/>
              <w:left w:val="nil"/>
              <w:bottom w:val="single" w:sz="4" w:space="0" w:color="auto"/>
              <w:right w:val="single" w:sz="4" w:space="0" w:color="auto"/>
            </w:tcBorders>
            <w:shd w:val="clear" w:color="auto" w:fill="auto"/>
            <w:vAlign w:val="center"/>
            <w:hideMark/>
          </w:tcPr>
          <w:p w:rsidR="00330899" w:rsidRPr="008F3352" w:rsidP="004B52BF" w14:paraId="2ECDC14E" w14:textId="77777777">
            <w:pPr>
              <w:rPr>
                <w:color w:val="000000"/>
                <w:lang w:val="lv-LV"/>
              </w:rPr>
            </w:pPr>
            <w:r w:rsidRPr="008F3352">
              <w:rPr>
                <w:color w:val="000000"/>
                <w:lang w:val="lv-LV"/>
              </w:rPr>
              <w:t> </w:t>
            </w:r>
          </w:p>
        </w:tc>
        <w:tc>
          <w:tcPr>
            <w:tcW w:w="2694" w:type="dxa"/>
            <w:tcBorders>
              <w:top w:val="nil"/>
              <w:left w:val="nil"/>
              <w:bottom w:val="single" w:sz="4" w:space="0" w:color="auto"/>
              <w:right w:val="single" w:sz="4" w:space="0" w:color="auto"/>
            </w:tcBorders>
            <w:shd w:val="clear" w:color="auto" w:fill="auto"/>
            <w:vAlign w:val="center"/>
            <w:hideMark/>
          </w:tcPr>
          <w:p w:rsidR="00330899" w:rsidRPr="008F3352" w:rsidP="004B52BF" w14:paraId="267DABE6" w14:textId="77777777">
            <w:pPr>
              <w:rPr>
                <w:color w:val="000000"/>
                <w:lang w:val="lv-LV"/>
              </w:rPr>
            </w:pPr>
            <w:r w:rsidRPr="008F3352">
              <w:rPr>
                <w:color w:val="000000"/>
                <w:lang w:val="lv-LV"/>
              </w:rPr>
              <w:t> </w:t>
            </w:r>
          </w:p>
        </w:tc>
        <w:tc>
          <w:tcPr>
            <w:tcW w:w="3685" w:type="dxa"/>
            <w:tcBorders>
              <w:top w:val="nil"/>
              <w:left w:val="nil"/>
              <w:bottom w:val="single" w:sz="4" w:space="0" w:color="auto"/>
              <w:right w:val="single" w:sz="4" w:space="0" w:color="auto"/>
            </w:tcBorders>
            <w:shd w:val="clear" w:color="auto" w:fill="auto"/>
            <w:vAlign w:val="center"/>
            <w:hideMark/>
          </w:tcPr>
          <w:p w:rsidR="00330899" w:rsidRPr="008F3352" w:rsidP="004B52BF" w14:paraId="3E3852DF" w14:textId="77777777">
            <w:pPr>
              <w:rPr>
                <w:color w:val="000000"/>
                <w:lang w:val="lv-LV"/>
              </w:rPr>
            </w:pPr>
            <w:r w:rsidRPr="008F3352">
              <w:rPr>
                <w:color w:val="000000"/>
                <w:lang w:val="lv-LV"/>
              </w:rPr>
              <w:t> </w:t>
            </w:r>
          </w:p>
        </w:tc>
      </w:tr>
      <w:tr w14:paraId="69C108E7" w14:textId="77777777" w:rsidTr="004B52BF">
        <w:tblPrEx>
          <w:tblW w:w="10632" w:type="dxa"/>
          <w:tblInd w:w="-743" w:type="dxa"/>
          <w:tblLook w:val="04A0"/>
        </w:tblPrEx>
        <w:trPr>
          <w:trHeight w:val="73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330899" w:rsidRPr="008F3352" w:rsidP="004B52BF" w14:paraId="771B6440" w14:textId="77777777">
            <w:pPr>
              <w:rPr>
                <w:color w:val="000000"/>
                <w:lang w:val="lv-LV"/>
              </w:rPr>
            </w:pPr>
            <w:r w:rsidRPr="008F3352">
              <w:rPr>
                <w:color w:val="000000"/>
                <w:lang w:val="lv-LV"/>
              </w:rPr>
              <w:t xml:space="preserve">1) Iestādes izvērtē procesus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30899" w:rsidRPr="008F3352" w:rsidP="004B52BF" w14:paraId="70E1E5AE" w14:textId="77777777">
            <w:pPr>
              <w:rPr>
                <w:color w:val="000000"/>
                <w:lang w:val="lv-LV"/>
              </w:rPr>
            </w:pPr>
            <w:r w:rsidRPr="008F3352">
              <w:rPr>
                <w:color w:val="000000"/>
                <w:lang w:val="lv-LV"/>
              </w:rPr>
              <w:t>3–5 pārskatīti procesi katrā iestādē</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330899" w:rsidRPr="008F3352" w:rsidP="004B52BF" w14:paraId="25353CEC" w14:textId="77777777">
            <w:pPr>
              <w:rPr>
                <w:color w:val="000000"/>
                <w:lang w:val="lv-LV"/>
              </w:rPr>
            </w:pPr>
            <w:r w:rsidRPr="008F3352">
              <w:rPr>
                <w:color w:val="000000"/>
                <w:lang w:val="lv-LV"/>
              </w:rPr>
              <w:t>Procesā</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330899" w:rsidRPr="008F3352" w:rsidP="004B52BF" w14:paraId="066EF531" w14:textId="77777777">
            <w:pPr>
              <w:rPr>
                <w:color w:val="000000"/>
                <w:lang w:val="lv-LV"/>
              </w:rPr>
            </w:pPr>
            <w:r w:rsidRPr="008F3352">
              <w:rPr>
                <w:color w:val="000000"/>
                <w:lang w:val="lv-LV"/>
              </w:rPr>
              <w:t>Izpildīts</w:t>
            </w:r>
          </w:p>
        </w:tc>
      </w:tr>
      <w:tr w14:paraId="2BE4243B" w14:textId="77777777" w:rsidTr="004B52BF">
        <w:tblPrEx>
          <w:tblW w:w="10632" w:type="dxa"/>
          <w:tblInd w:w="-743" w:type="dxa"/>
          <w:tblLook w:val="04A0"/>
        </w:tblPrEx>
        <w:trPr>
          <w:trHeight w:val="70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0899" w:rsidRPr="008F3352" w:rsidP="004B52BF" w14:paraId="2D7F7749" w14:textId="77777777">
            <w:pPr>
              <w:rPr>
                <w:color w:val="000000"/>
                <w:lang w:val="lv-LV"/>
              </w:rPr>
            </w:pPr>
            <w:r w:rsidRPr="008F3352">
              <w:rPr>
                <w:color w:val="000000"/>
                <w:lang w:val="lv-LV"/>
              </w:rPr>
              <w:t>2) Samazināts darbinieku skaits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30899" w:rsidRPr="008F3352" w:rsidP="004B52BF" w14:paraId="0E0FFE8B" w14:textId="77777777">
            <w:pPr>
              <w:rPr>
                <w:color w:val="000000"/>
                <w:lang w:val="lv-LV"/>
              </w:rPr>
            </w:pPr>
            <w:r w:rsidRPr="008F3352">
              <w:rPr>
                <w:color w:val="000000"/>
                <w:lang w:val="lv-LV"/>
              </w:rPr>
              <w:t>Par 3% samazināts darbinieku skaits katrā iestādē</w:t>
            </w:r>
          </w:p>
        </w:tc>
        <w:tc>
          <w:tcPr>
            <w:tcW w:w="2694"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330899" w:rsidRPr="008F3352" w:rsidP="004B52BF" w14:paraId="16A4D7DD" w14:textId="77777777">
            <w:pPr>
              <w:rPr>
                <w:color w:val="000000"/>
                <w:lang w:val="lv-LV"/>
              </w:rPr>
            </w:pPr>
            <w:r w:rsidRPr="008F3352">
              <w:rPr>
                <w:color w:val="000000"/>
                <w:lang w:val="lv-LV"/>
              </w:rPr>
              <w:t>Procesā</w:t>
            </w:r>
          </w:p>
        </w:tc>
        <w:tc>
          <w:tcPr>
            <w:tcW w:w="368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30899" w:rsidRPr="008F3352" w:rsidP="004B52BF" w14:paraId="4CFA0A0F" w14:textId="77777777">
            <w:pPr>
              <w:rPr>
                <w:color w:val="000000"/>
                <w:lang w:val="lv-LV"/>
              </w:rPr>
            </w:pPr>
            <w:r w:rsidRPr="008F3352">
              <w:rPr>
                <w:color w:val="000000"/>
                <w:lang w:val="lv-LV"/>
              </w:rPr>
              <w:t>Izpildīts ar piezīmēm:</w:t>
            </w:r>
          </w:p>
          <w:p w:rsidR="00330899" w:rsidRPr="008F3352" w:rsidP="004B52BF" w14:paraId="2F60B3F2" w14:textId="77777777">
            <w:pPr>
              <w:jc w:val="both"/>
              <w:rPr>
                <w:color w:val="000000"/>
                <w:lang w:val="lv-LV"/>
              </w:rPr>
            </w:pPr>
            <w:r w:rsidRPr="008F3352">
              <w:rPr>
                <w:color w:val="000000"/>
                <w:lang w:val="lv-LV"/>
              </w:rPr>
              <w:t xml:space="preserve"> • Pašvaldības Pilsētas attīstības departaments – likvidētās amata vietas pārveidotas citu papildu funkciju izpildei un stiprināšanai</w:t>
            </w:r>
            <w:r w:rsidRPr="008F3352">
              <w:rPr>
                <w:color w:val="000000"/>
                <w:lang w:val="lv-LV"/>
              </w:rPr>
              <w:br/>
              <w:t>• Pašvaldības Īpašuma departaments – konstatēti potenciāli riski funkciju izpildei amata vietu likvidācijas gadījumā. 2025. gadā tiks veikts funkciju audits</w:t>
            </w:r>
            <w:r w:rsidRPr="008F3352">
              <w:rPr>
                <w:color w:val="000000"/>
                <w:lang w:val="lv-LV"/>
              </w:rPr>
              <w:br/>
              <w:t xml:space="preserve">• Pašvaldības Mājokļu un vides departaments – </w:t>
            </w:r>
            <w:r>
              <w:rPr>
                <w:color w:val="000000"/>
                <w:lang w:val="lv-LV"/>
              </w:rPr>
              <w:t>ņemot vērā 2024. gadā veikto funkciju auditu, lēmums tiks pieņemts 2025. gadā</w:t>
            </w:r>
          </w:p>
        </w:tc>
      </w:tr>
      <w:tr w14:paraId="59AB2E03" w14:textId="77777777" w:rsidTr="004B52BF">
        <w:tblPrEx>
          <w:tblW w:w="10632" w:type="dxa"/>
          <w:tblInd w:w="-743" w:type="dxa"/>
          <w:tblLook w:val="04A0"/>
        </w:tblPrEx>
        <w:trPr>
          <w:trHeight w:val="645"/>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0899" w:rsidRPr="008F3352" w:rsidP="004B52BF" w14:paraId="6A4EB2B0" w14:textId="77777777">
            <w:pPr>
              <w:rPr>
                <w:color w:val="000000"/>
                <w:lang w:val="lv-LV"/>
              </w:rPr>
            </w:pPr>
            <w:r w:rsidRPr="008F3352">
              <w:rPr>
                <w:color w:val="000000"/>
                <w:lang w:val="lv-LV"/>
              </w:rPr>
              <w:t xml:space="preserve">3) Sagatavoti priekšlikumi 2025. gada budžetam par funkcijām (brīvprātīgajām </w:t>
            </w:r>
            <w:r w:rsidRPr="008F3352">
              <w:rPr>
                <w:color w:val="000000"/>
                <w:lang w:val="lv-LV"/>
              </w:rPr>
              <w:t>iniciatīvām), no kurām var atteikties</w:t>
            </w:r>
          </w:p>
          <w:p w:rsidR="00330899" w:rsidRPr="008F3352" w:rsidP="004B52BF" w14:paraId="682A002C" w14:textId="77777777">
            <w:pPr>
              <w:rPr>
                <w:color w:val="000000"/>
                <w:lang w:val="lv-LV"/>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30899" w:rsidRPr="008F3352" w:rsidP="004B52BF" w14:paraId="2E5589F4" w14:textId="77777777">
            <w:pPr>
              <w:jc w:val="center"/>
              <w:rPr>
                <w:color w:val="000000"/>
                <w:lang w:val="lv-LV"/>
              </w:rPr>
            </w:pPr>
            <w:r w:rsidRPr="008F3352">
              <w:rPr>
                <w:color w:val="000000"/>
                <w:lang w:val="lv-LV"/>
              </w:rPr>
              <w:t xml:space="preserve">Katrai iestādei sagatavoti priekšlikumi </w:t>
            </w:r>
          </w:p>
        </w:tc>
        <w:tc>
          <w:tcPr>
            <w:tcW w:w="2694" w:type="dxa"/>
            <w:tcBorders>
              <w:top w:val="single" w:sz="4" w:space="0" w:color="auto"/>
              <w:left w:val="nil"/>
              <w:bottom w:val="single" w:sz="4" w:space="0" w:color="auto"/>
              <w:right w:val="nil"/>
            </w:tcBorders>
            <w:shd w:val="clear" w:color="auto" w:fill="auto"/>
            <w:vAlign w:val="center"/>
            <w:hideMark/>
          </w:tcPr>
          <w:p w:rsidR="00330899" w:rsidRPr="008F3352" w:rsidP="004B52BF" w14:paraId="229A13AF" w14:textId="77777777">
            <w:pPr>
              <w:rPr>
                <w:color w:val="000000"/>
                <w:lang w:val="lv-LV"/>
              </w:rPr>
            </w:pPr>
            <w:r w:rsidRPr="008F3352">
              <w:rPr>
                <w:color w:val="000000"/>
                <w:lang w:val="lv-LV"/>
              </w:rPr>
              <w:t>Procesā</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0899" w:rsidRPr="008F3352" w:rsidP="004B52BF" w14:paraId="0BF1E357" w14:textId="77777777">
            <w:pPr>
              <w:rPr>
                <w:color w:val="000000"/>
                <w:lang w:val="lv-LV"/>
              </w:rPr>
            </w:pPr>
            <w:r w:rsidRPr="008F3352">
              <w:rPr>
                <w:color w:val="000000"/>
                <w:lang w:val="lv-LV"/>
              </w:rPr>
              <w:t>Izpildīts</w:t>
            </w:r>
          </w:p>
        </w:tc>
      </w:tr>
    </w:tbl>
    <w:p w:rsidR="00330899" w:rsidRPr="008F3352" w:rsidP="00330899" w14:paraId="171105C7" w14:textId="77777777">
      <w:pPr>
        <w:jc w:val="both"/>
        <w:rPr>
          <w:sz w:val="26"/>
          <w:szCs w:val="26"/>
          <w:lang w:val="lv-LV"/>
        </w:rPr>
      </w:pPr>
    </w:p>
    <w:p w:rsidR="00330899" w:rsidRPr="008F3352" w:rsidP="00330899" w14:paraId="03177139" w14:textId="77777777">
      <w:pPr>
        <w:ind w:firstLine="567"/>
        <w:jc w:val="both"/>
        <w:rPr>
          <w:sz w:val="26"/>
          <w:szCs w:val="26"/>
          <w:lang w:val="lv-LV"/>
        </w:rPr>
      </w:pPr>
      <w:r w:rsidRPr="008F3352">
        <w:rPr>
          <w:sz w:val="26"/>
          <w:szCs w:val="26"/>
          <w:lang w:val="lv-LV"/>
        </w:rPr>
        <w:t>Lai nodrošinātu koordinētu, uz sadarbību vērstu institūciju darbību un nodrošinātu mērķtiecīgu uz attīstību vērstu darbu</w:t>
      </w:r>
      <w:r>
        <w:rPr>
          <w:sz w:val="26"/>
          <w:szCs w:val="26"/>
          <w:lang w:val="lv-LV"/>
        </w:rPr>
        <w:t xml:space="preserve">, </w:t>
      </w:r>
      <w:r w:rsidRPr="008F3352">
        <w:rPr>
          <w:sz w:val="26"/>
          <w:szCs w:val="26"/>
          <w:lang w:val="lv-LV"/>
        </w:rPr>
        <w:t xml:space="preserve">visām institūcijām tika noteikti institūciju darbības mērķi 2024. gadam. Mērķu noteikšana tika veikta kopīgi ar institūciju vadītājiem, tai skaitā </w:t>
      </w:r>
      <w:r w:rsidRPr="008F3352">
        <w:rPr>
          <w:sz w:val="26"/>
          <w:szCs w:val="26"/>
          <w:lang w:val="lv-LV"/>
        </w:rPr>
        <w:t xml:space="preserve">ņemot vērā savstarpējo mērķu mijiedarbību un atkarību starp institūcijām (pielikumā pārskati par institūcijām izvirzītajiem mērķiem 2024. gadam un to izpildi). </w:t>
      </w:r>
    </w:p>
    <w:p w:rsidR="00330899" w:rsidRPr="008F3352" w:rsidP="00330899" w14:paraId="355F4796" w14:textId="77777777">
      <w:pPr>
        <w:jc w:val="both"/>
        <w:rPr>
          <w:sz w:val="26"/>
          <w:szCs w:val="26"/>
          <w:lang w:val="lv-LV"/>
        </w:rPr>
      </w:pPr>
    </w:p>
    <w:p w:rsidR="00330899" w:rsidRPr="008F3352" w:rsidP="00330899" w14:paraId="234A21F5" w14:textId="77777777">
      <w:pPr>
        <w:ind w:firstLine="720"/>
        <w:jc w:val="both"/>
        <w:rPr>
          <w:sz w:val="26"/>
          <w:szCs w:val="26"/>
          <w:lang w:val="lv-LV"/>
        </w:rPr>
      </w:pPr>
      <w:r w:rsidRPr="008F3352">
        <w:rPr>
          <w:sz w:val="26"/>
          <w:szCs w:val="26"/>
          <w:lang w:val="lv-LV"/>
        </w:rPr>
        <w:t>2024. gadā 14 institūcijās kopā noteikti 849 mērķi un aktivitātes, no tiem  76 % izpildīti, 23 % izpildīti daļēji, 1 % nav izpildīti.</w:t>
      </w:r>
    </w:p>
    <w:p w:rsidR="00330899" w:rsidRPr="008F3352" w:rsidP="00330899" w14:paraId="6E058406" w14:textId="77777777">
      <w:pPr>
        <w:ind w:firstLine="720"/>
        <w:jc w:val="both"/>
        <w:rPr>
          <w:b/>
          <w:bCs/>
          <w:sz w:val="26"/>
          <w:szCs w:val="26"/>
          <w:highlight w:val="yellow"/>
          <w:lang w:val="lv-LV"/>
        </w:rPr>
      </w:pPr>
    </w:p>
    <w:p w:rsidR="00330899" w:rsidRPr="000C2217" w:rsidP="00330899" w14:paraId="64A6DA15" w14:textId="77777777">
      <w:pPr>
        <w:ind w:firstLine="720"/>
        <w:jc w:val="both"/>
        <w:rPr>
          <w:sz w:val="26"/>
          <w:szCs w:val="26"/>
          <w:lang w:val="lv-LV"/>
        </w:rPr>
      </w:pPr>
      <w:r w:rsidRPr="000C2217">
        <w:rPr>
          <w:sz w:val="26"/>
          <w:szCs w:val="26"/>
          <w:lang w:val="lv-LV"/>
        </w:rPr>
        <w:t>Pašvaldības Centrālās administrācijas Cilvēkresursu pārvalde 2024. gadā noorganizēja dažādus apmācību, labbūtības un attīstības pasākumus, kā arī tika atbalstīta struktūrvienību vadītāju un darbinieku dalība kvalifikācijas celšanas un profesionālās pilnveides kursos, semināros, vebināros:</w:t>
      </w:r>
    </w:p>
    <w:p w:rsidR="00330899" w:rsidRPr="00DF25D9" w:rsidP="00330899" w14:paraId="700933DD" w14:textId="77777777">
      <w:pPr>
        <w:numPr>
          <w:ilvl w:val="0"/>
          <w:numId w:val="38"/>
        </w:numPr>
        <w:jc w:val="both"/>
        <w:rPr>
          <w:sz w:val="26"/>
          <w:szCs w:val="26"/>
          <w:lang w:val="lv-LV"/>
        </w:rPr>
      </w:pPr>
      <w:r>
        <w:rPr>
          <w:sz w:val="26"/>
          <w:szCs w:val="26"/>
          <w:lang w:val="lv-LV"/>
        </w:rPr>
        <w:t>k</w:t>
      </w:r>
      <w:r w:rsidRPr="00DF25D9">
        <w:rPr>
          <w:sz w:val="26"/>
          <w:szCs w:val="26"/>
          <w:lang w:val="lv-LV"/>
        </w:rPr>
        <w:t>valifikācijas paaugstināšanas apmācībās (individuālās mācības)</w:t>
      </w:r>
      <w:r>
        <w:rPr>
          <w:sz w:val="26"/>
          <w:szCs w:val="26"/>
          <w:lang w:val="lv-LV"/>
        </w:rPr>
        <w:t xml:space="preserve"> </w:t>
      </w:r>
      <w:r w:rsidRPr="00DF25D9">
        <w:rPr>
          <w:sz w:val="26"/>
          <w:szCs w:val="26"/>
          <w:lang w:val="lv-LV"/>
        </w:rPr>
        <w:t xml:space="preserve">piedalījās </w:t>
      </w:r>
      <w:r>
        <w:rPr>
          <w:sz w:val="26"/>
          <w:szCs w:val="26"/>
          <w:lang w:val="lv-LV"/>
        </w:rPr>
        <w:t xml:space="preserve"> </w:t>
      </w:r>
      <w:r w:rsidRPr="000C2217">
        <w:rPr>
          <w:sz w:val="26"/>
          <w:szCs w:val="26"/>
          <w:lang w:val="lv-LV"/>
        </w:rPr>
        <w:t>Centrālās administrācijas</w:t>
      </w:r>
      <w:r w:rsidRPr="00DF25D9">
        <w:rPr>
          <w:sz w:val="26"/>
          <w:szCs w:val="26"/>
          <w:lang w:val="lv-LV"/>
        </w:rPr>
        <w:t xml:space="preserve"> 102</w:t>
      </w:r>
      <w:r>
        <w:rPr>
          <w:sz w:val="26"/>
          <w:szCs w:val="26"/>
          <w:lang w:val="lv-LV"/>
        </w:rPr>
        <w:t xml:space="preserve"> </w:t>
      </w:r>
      <w:r w:rsidRPr="00DF25D9">
        <w:rPr>
          <w:sz w:val="26"/>
          <w:szCs w:val="26"/>
          <w:lang w:val="lv-LV"/>
        </w:rPr>
        <w:t>darbinieki</w:t>
      </w:r>
      <w:r>
        <w:rPr>
          <w:sz w:val="26"/>
          <w:szCs w:val="26"/>
          <w:lang w:val="lv-LV"/>
        </w:rPr>
        <w:t>;</w:t>
      </w:r>
    </w:p>
    <w:p w:rsidR="00330899" w:rsidRPr="00DF25D9" w:rsidP="00330899" w14:paraId="2C179621" w14:textId="77777777">
      <w:pPr>
        <w:numPr>
          <w:ilvl w:val="0"/>
          <w:numId w:val="38"/>
        </w:numPr>
        <w:jc w:val="both"/>
        <w:rPr>
          <w:sz w:val="26"/>
          <w:szCs w:val="26"/>
          <w:lang w:val="lv-LV"/>
        </w:rPr>
      </w:pPr>
      <w:r>
        <w:rPr>
          <w:sz w:val="26"/>
          <w:szCs w:val="26"/>
          <w:lang w:val="lv-LV"/>
        </w:rPr>
        <w:t>k</w:t>
      </w:r>
      <w:r w:rsidRPr="00DF25D9">
        <w:rPr>
          <w:sz w:val="26"/>
          <w:szCs w:val="26"/>
          <w:lang w:val="lv-LV"/>
        </w:rPr>
        <w:t>lātienes iekšējās apmācīb</w:t>
      </w:r>
      <w:r>
        <w:rPr>
          <w:sz w:val="26"/>
          <w:szCs w:val="26"/>
          <w:lang w:val="lv-LV"/>
        </w:rPr>
        <w:t>ās</w:t>
      </w:r>
      <w:r w:rsidRPr="00DF25D9">
        <w:rPr>
          <w:sz w:val="26"/>
          <w:szCs w:val="26"/>
          <w:lang w:val="lv-LV"/>
        </w:rPr>
        <w:t xml:space="preserve"> (15 grupas) </w:t>
      </w:r>
      <w:r>
        <w:rPr>
          <w:sz w:val="26"/>
          <w:szCs w:val="26"/>
          <w:lang w:val="lv-LV"/>
        </w:rPr>
        <w:t xml:space="preserve">piedalījās </w:t>
      </w:r>
      <w:r w:rsidRPr="000C2217">
        <w:rPr>
          <w:sz w:val="26"/>
          <w:szCs w:val="26"/>
          <w:lang w:val="lv-LV"/>
        </w:rPr>
        <w:t>Centrālās administrācijas</w:t>
      </w:r>
      <w:r w:rsidRPr="00DF25D9">
        <w:rPr>
          <w:sz w:val="26"/>
          <w:szCs w:val="26"/>
          <w:lang w:val="lv-LV"/>
        </w:rPr>
        <w:t xml:space="preserve"> 350</w:t>
      </w:r>
      <w:r>
        <w:rPr>
          <w:sz w:val="26"/>
          <w:szCs w:val="26"/>
          <w:lang w:val="lv-LV"/>
        </w:rPr>
        <w:t xml:space="preserve"> </w:t>
      </w:r>
      <w:r w:rsidRPr="00DF25D9">
        <w:rPr>
          <w:sz w:val="26"/>
          <w:szCs w:val="26"/>
          <w:lang w:val="lv-LV"/>
        </w:rPr>
        <w:t>darbinieki</w:t>
      </w:r>
      <w:r>
        <w:rPr>
          <w:sz w:val="26"/>
          <w:szCs w:val="26"/>
          <w:lang w:val="lv-LV"/>
        </w:rPr>
        <w:t>;</w:t>
      </w:r>
    </w:p>
    <w:p w:rsidR="00330899" w:rsidRPr="00DF25D9" w:rsidP="00330899" w14:paraId="1FE738BF" w14:textId="38D06447">
      <w:pPr>
        <w:numPr>
          <w:ilvl w:val="0"/>
          <w:numId w:val="38"/>
        </w:numPr>
        <w:jc w:val="both"/>
        <w:rPr>
          <w:sz w:val="26"/>
          <w:szCs w:val="26"/>
          <w:lang w:val="lv-LV"/>
        </w:rPr>
      </w:pPr>
      <w:r>
        <w:rPr>
          <w:sz w:val="26"/>
          <w:szCs w:val="26"/>
          <w:lang w:val="lv-LV"/>
        </w:rPr>
        <w:t>organizēti desmit v</w:t>
      </w:r>
      <w:r w:rsidRPr="00DF25D9">
        <w:rPr>
          <w:sz w:val="26"/>
          <w:szCs w:val="26"/>
          <w:lang w:val="lv-LV"/>
        </w:rPr>
        <w:t>ebināri</w:t>
      </w:r>
      <w:r>
        <w:rPr>
          <w:sz w:val="26"/>
          <w:szCs w:val="26"/>
          <w:lang w:val="lv-LV"/>
        </w:rPr>
        <w:t xml:space="preserve">, kurus </w:t>
      </w:r>
      <w:r w:rsidRPr="00DF25D9">
        <w:rPr>
          <w:sz w:val="26"/>
          <w:szCs w:val="26"/>
          <w:lang w:val="lv-LV"/>
        </w:rPr>
        <w:t xml:space="preserve">noklausījās katru vidēji  </w:t>
      </w:r>
      <w:r w:rsidRPr="000C2217">
        <w:rPr>
          <w:sz w:val="26"/>
          <w:szCs w:val="26"/>
          <w:lang w:val="lv-LV"/>
        </w:rPr>
        <w:t>Centrālās administrācijas</w:t>
      </w:r>
      <w:r w:rsidRPr="00DF25D9">
        <w:rPr>
          <w:sz w:val="26"/>
          <w:szCs w:val="26"/>
          <w:lang w:val="lv-LV"/>
        </w:rPr>
        <w:t xml:space="preserve"> 110</w:t>
      </w:r>
      <w:r>
        <w:rPr>
          <w:sz w:val="26"/>
          <w:szCs w:val="26"/>
          <w:lang w:val="lv-LV"/>
        </w:rPr>
        <w:t xml:space="preserve"> </w:t>
      </w:r>
      <w:r w:rsidRPr="00DF25D9">
        <w:rPr>
          <w:sz w:val="26"/>
          <w:szCs w:val="26"/>
          <w:lang w:val="lv-LV"/>
        </w:rPr>
        <w:t>darbiniek</w:t>
      </w:r>
      <w:r w:rsidR="00305FC1">
        <w:rPr>
          <w:sz w:val="26"/>
          <w:szCs w:val="26"/>
          <w:lang w:val="lv-LV"/>
        </w:rPr>
        <w:t>u</w:t>
      </w:r>
      <w:r>
        <w:rPr>
          <w:sz w:val="26"/>
          <w:szCs w:val="26"/>
          <w:lang w:val="lv-LV"/>
        </w:rPr>
        <w:t>;</w:t>
      </w:r>
    </w:p>
    <w:p w:rsidR="00330899" w:rsidRPr="00DF25D9" w:rsidP="00330899" w14:paraId="0478B92D" w14:textId="77777777">
      <w:pPr>
        <w:numPr>
          <w:ilvl w:val="0"/>
          <w:numId w:val="38"/>
        </w:numPr>
        <w:jc w:val="both"/>
        <w:rPr>
          <w:sz w:val="26"/>
          <w:szCs w:val="26"/>
          <w:lang w:val="lv-LV"/>
        </w:rPr>
      </w:pPr>
      <w:r>
        <w:rPr>
          <w:sz w:val="26"/>
          <w:szCs w:val="26"/>
          <w:lang w:val="lv-LV"/>
        </w:rPr>
        <w:t>k</w:t>
      </w:r>
      <w:r w:rsidRPr="00DF25D9">
        <w:rPr>
          <w:sz w:val="26"/>
          <w:szCs w:val="26"/>
          <w:lang w:val="lv-LV"/>
        </w:rPr>
        <w:t>onferencēs un forumos (</w:t>
      </w:r>
      <w:r>
        <w:rPr>
          <w:sz w:val="26"/>
          <w:szCs w:val="26"/>
          <w:lang w:val="lv-LV"/>
        </w:rPr>
        <w:t xml:space="preserve">kopā </w:t>
      </w:r>
      <w:r w:rsidRPr="00DF25D9">
        <w:rPr>
          <w:sz w:val="26"/>
          <w:szCs w:val="26"/>
          <w:lang w:val="lv-LV"/>
        </w:rPr>
        <w:t xml:space="preserve">10)  piedalījās </w:t>
      </w:r>
      <w:r w:rsidRPr="000C2217">
        <w:rPr>
          <w:sz w:val="26"/>
          <w:szCs w:val="26"/>
          <w:lang w:val="lv-LV"/>
        </w:rPr>
        <w:t>Centrālās administrācijas</w:t>
      </w:r>
      <w:r w:rsidRPr="00DF25D9">
        <w:rPr>
          <w:sz w:val="26"/>
          <w:szCs w:val="26"/>
          <w:lang w:val="lv-LV"/>
        </w:rPr>
        <w:t xml:space="preserve"> 52 darbinieki</w:t>
      </w:r>
      <w:r>
        <w:rPr>
          <w:sz w:val="26"/>
          <w:szCs w:val="26"/>
          <w:lang w:val="lv-LV"/>
        </w:rPr>
        <w:t>;</w:t>
      </w:r>
    </w:p>
    <w:p w:rsidR="00330899" w:rsidP="00330899" w14:paraId="2664B942" w14:textId="77777777">
      <w:pPr>
        <w:numPr>
          <w:ilvl w:val="0"/>
          <w:numId w:val="38"/>
        </w:numPr>
        <w:jc w:val="both"/>
        <w:rPr>
          <w:sz w:val="26"/>
          <w:szCs w:val="26"/>
          <w:lang w:val="lv-LV"/>
        </w:rPr>
      </w:pPr>
      <w:r>
        <w:rPr>
          <w:sz w:val="26"/>
          <w:szCs w:val="26"/>
          <w:lang w:val="lv-LV"/>
        </w:rPr>
        <w:t>organizēti trīs l</w:t>
      </w:r>
      <w:r w:rsidRPr="00DF25D9">
        <w:rPr>
          <w:sz w:val="26"/>
          <w:szCs w:val="26"/>
          <w:lang w:val="lv-LV"/>
        </w:rPr>
        <w:t>abbūtības un komandas saliedēšanas pasākumi</w:t>
      </w:r>
      <w:r>
        <w:rPr>
          <w:sz w:val="26"/>
          <w:szCs w:val="26"/>
          <w:lang w:val="lv-LV"/>
        </w:rPr>
        <w:t>;</w:t>
      </w:r>
    </w:p>
    <w:p w:rsidR="00330899" w:rsidRPr="00711454" w:rsidP="00330899" w14:paraId="0123DE84" w14:textId="0071A83E">
      <w:pPr>
        <w:numPr>
          <w:ilvl w:val="0"/>
          <w:numId w:val="38"/>
        </w:numPr>
        <w:jc w:val="both"/>
        <w:rPr>
          <w:sz w:val="26"/>
          <w:szCs w:val="26"/>
          <w:lang w:val="lv-LV"/>
        </w:rPr>
      </w:pPr>
      <w:r w:rsidRPr="00711454">
        <w:rPr>
          <w:sz w:val="26"/>
          <w:szCs w:val="26"/>
          <w:lang w:val="lv-LV"/>
        </w:rPr>
        <w:t>05.02.2024. un 06.02.2024.</w:t>
      </w:r>
      <w:r w:rsidRPr="00711454">
        <w:rPr>
          <w:sz w:val="26"/>
          <w:szCs w:val="26"/>
          <w:lang w:val="lv-LV"/>
        </w:rPr>
        <w:t xml:space="preserve"> apmācības “P</w:t>
      </w:r>
      <w:r w:rsidRPr="00711454">
        <w:rPr>
          <w:sz w:val="26"/>
          <w:szCs w:val="26"/>
          <w:lang w:val="lv-LV"/>
        </w:rPr>
        <w:t xml:space="preserve">ar FIDIC tipveida līgumiem un to piemērošanas praksi” </w:t>
      </w:r>
      <w:r w:rsidRPr="00711454">
        <w:rPr>
          <w:sz w:val="26"/>
          <w:szCs w:val="26"/>
          <w:lang w:val="lv-LV"/>
        </w:rPr>
        <w:t>P</w:t>
      </w:r>
      <w:r w:rsidRPr="00711454">
        <w:rPr>
          <w:sz w:val="26"/>
          <w:szCs w:val="26"/>
          <w:lang w:val="lv-LV"/>
        </w:rPr>
        <w:t>ašvaldības iestāžu atbildīgajiem darbiniekiem</w:t>
      </w:r>
      <w:r w:rsidRPr="00711454">
        <w:rPr>
          <w:sz w:val="26"/>
          <w:szCs w:val="26"/>
          <w:lang w:val="lv-LV"/>
        </w:rPr>
        <w:t>, kurus apmeklēja katru vidēji 60 darbiniek</w:t>
      </w:r>
      <w:r w:rsidRPr="00711454" w:rsidR="00305FC1">
        <w:rPr>
          <w:sz w:val="26"/>
          <w:szCs w:val="26"/>
          <w:lang w:val="lv-LV"/>
        </w:rPr>
        <w:t>u</w:t>
      </w:r>
      <w:r w:rsidRPr="00711454">
        <w:rPr>
          <w:sz w:val="26"/>
          <w:szCs w:val="26"/>
          <w:lang w:val="lv-LV"/>
        </w:rPr>
        <w:t>;</w:t>
      </w:r>
    </w:p>
    <w:p w:rsidR="00330899" w:rsidRPr="00711454" w:rsidP="00330899" w14:paraId="581C10A5" w14:textId="77777777">
      <w:pPr>
        <w:numPr>
          <w:ilvl w:val="0"/>
          <w:numId w:val="38"/>
        </w:numPr>
        <w:jc w:val="both"/>
        <w:rPr>
          <w:sz w:val="26"/>
          <w:szCs w:val="26"/>
          <w:lang w:val="lv-LV"/>
        </w:rPr>
      </w:pPr>
      <w:r w:rsidRPr="00711454">
        <w:rPr>
          <w:sz w:val="26"/>
          <w:szCs w:val="26"/>
          <w:lang w:val="lv-LV"/>
        </w:rPr>
        <w:t>02.02.2024. klātienes seminārs P</w:t>
      </w:r>
      <w:r w:rsidRPr="00711454">
        <w:rPr>
          <w:sz w:val="26"/>
          <w:szCs w:val="26"/>
          <w:lang w:val="lv-LV"/>
        </w:rPr>
        <w:t xml:space="preserve">ašvaldības iestāžu un pārvalžu </w:t>
      </w:r>
      <w:r w:rsidRPr="00711454">
        <w:rPr>
          <w:sz w:val="26"/>
          <w:szCs w:val="26"/>
          <w:lang w:val="lv-LV"/>
        </w:rPr>
        <w:t>vadītājiem “Mākslīgā intelekta rīku izmantošanas iespējas”</w:t>
      </w:r>
      <w:r w:rsidRPr="00711454">
        <w:rPr>
          <w:sz w:val="26"/>
          <w:szCs w:val="26"/>
          <w:lang w:val="lv-LV"/>
        </w:rPr>
        <w:t>, kurā piedalījās 130 darbinieki;</w:t>
      </w:r>
    </w:p>
    <w:p w:rsidR="00330899" w:rsidRPr="00711454" w:rsidP="00330899" w14:paraId="47B7679A" w14:textId="290CDA25">
      <w:pPr>
        <w:pStyle w:val="ListParagraph"/>
        <w:numPr>
          <w:ilvl w:val="0"/>
          <w:numId w:val="38"/>
        </w:numPr>
        <w:contextualSpacing/>
        <w:jc w:val="both"/>
        <w:rPr>
          <w:sz w:val="26"/>
          <w:szCs w:val="26"/>
          <w:lang w:val="lv-LV"/>
        </w:rPr>
      </w:pPr>
      <w:r w:rsidRPr="00711454">
        <w:rPr>
          <w:sz w:val="26"/>
          <w:szCs w:val="26"/>
          <w:lang w:val="lv-LV"/>
        </w:rPr>
        <w:t xml:space="preserve">22.03.2024. </w:t>
      </w:r>
      <w:r w:rsidRPr="00711454">
        <w:rPr>
          <w:sz w:val="26"/>
          <w:szCs w:val="26"/>
          <w:lang w:val="lv-LV"/>
        </w:rPr>
        <w:t xml:space="preserve">tiešsaistes seminārs </w:t>
      </w:r>
      <w:r w:rsidRPr="00711454">
        <w:rPr>
          <w:sz w:val="26"/>
          <w:szCs w:val="26"/>
          <w:lang w:val="lv-LV"/>
        </w:rPr>
        <w:t>“Mākslīgais intelekts un tā rīki noteiktu funkciju efektivizēšanai”</w:t>
      </w:r>
      <w:r w:rsidRPr="00711454">
        <w:rPr>
          <w:sz w:val="26"/>
          <w:szCs w:val="26"/>
          <w:lang w:val="lv-LV"/>
        </w:rPr>
        <w:t>, kurā piedalījās ap 700</w:t>
      </w:r>
      <w:r w:rsidRPr="00711454">
        <w:rPr>
          <w:sz w:val="26"/>
          <w:szCs w:val="26"/>
          <w:lang w:val="lv-LV"/>
        </w:rPr>
        <w:t xml:space="preserve"> darbinieki</w:t>
      </w:r>
      <w:r w:rsidRPr="00711454" w:rsidR="006942D2">
        <w:rPr>
          <w:sz w:val="26"/>
          <w:szCs w:val="26"/>
          <w:lang w:val="lv-LV"/>
        </w:rPr>
        <w:t>em</w:t>
      </w:r>
      <w:r w:rsidRPr="00711454">
        <w:rPr>
          <w:sz w:val="26"/>
          <w:szCs w:val="26"/>
          <w:lang w:val="lv-LV"/>
        </w:rPr>
        <w:t xml:space="preserve"> no P</w:t>
      </w:r>
      <w:r w:rsidRPr="00711454">
        <w:rPr>
          <w:sz w:val="26"/>
          <w:szCs w:val="26"/>
          <w:lang w:val="lv-LV"/>
        </w:rPr>
        <w:t>ašvaldības i</w:t>
      </w:r>
      <w:r w:rsidRPr="00711454">
        <w:rPr>
          <w:sz w:val="26"/>
          <w:szCs w:val="26"/>
          <w:lang w:val="lv-LV"/>
        </w:rPr>
        <w:t>estādēm;</w:t>
      </w:r>
    </w:p>
    <w:p w:rsidR="00330899" w:rsidRPr="00711454" w:rsidP="00330899" w14:paraId="620E6632" w14:textId="77777777">
      <w:pPr>
        <w:pStyle w:val="ListParagraph"/>
        <w:numPr>
          <w:ilvl w:val="0"/>
          <w:numId w:val="38"/>
        </w:numPr>
        <w:contextualSpacing/>
        <w:jc w:val="both"/>
        <w:rPr>
          <w:sz w:val="26"/>
          <w:szCs w:val="26"/>
          <w:lang w:val="lv-LV"/>
        </w:rPr>
      </w:pPr>
      <w:r w:rsidRPr="00711454">
        <w:rPr>
          <w:sz w:val="26"/>
          <w:szCs w:val="26"/>
          <w:lang w:val="lv-LV"/>
        </w:rPr>
        <w:t xml:space="preserve">12.12.2024. </w:t>
      </w:r>
      <w:r w:rsidRPr="00711454">
        <w:rPr>
          <w:sz w:val="26"/>
          <w:szCs w:val="26"/>
          <w:lang w:val="lv-LV"/>
        </w:rPr>
        <w:t>klātienes seminārs P</w:t>
      </w:r>
      <w:r w:rsidRPr="00711454">
        <w:rPr>
          <w:sz w:val="26"/>
          <w:szCs w:val="26"/>
          <w:lang w:val="lv-LV"/>
        </w:rPr>
        <w:t>ašvaldības iestāžu vadītājiem “Supervīzijas nozīme mērķu definēšanā un sasniegšanā”</w:t>
      </w:r>
      <w:r w:rsidRPr="00711454">
        <w:rPr>
          <w:sz w:val="26"/>
          <w:szCs w:val="26"/>
          <w:lang w:val="lv-LV"/>
        </w:rPr>
        <w:t>, kurā piedalījās  Pašvaldības 17 iestāžu vadītāji;</w:t>
      </w:r>
    </w:p>
    <w:p w:rsidR="00330899" w:rsidRPr="00711454" w:rsidP="00330899" w14:paraId="5D73718A" w14:textId="77777777">
      <w:pPr>
        <w:pStyle w:val="ListParagraph"/>
        <w:contextualSpacing/>
        <w:jc w:val="both"/>
        <w:rPr>
          <w:sz w:val="26"/>
          <w:szCs w:val="26"/>
          <w:lang w:val="lv-LV"/>
        </w:rPr>
      </w:pPr>
    </w:p>
    <w:p w:rsidR="00330899" w:rsidRPr="008F3352" w:rsidP="00330899" w14:paraId="30D7B21F" w14:textId="77777777">
      <w:pPr>
        <w:jc w:val="both"/>
        <w:rPr>
          <w:sz w:val="26"/>
          <w:szCs w:val="26"/>
          <w:lang w:val="lv-LV"/>
        </w:rPr>
      </w:pPr>
    </w:p>
    <w:p w:rsidR="00330899" w:rsidRPr="008F3352" w:rsidP="00330899" w14:paraId="5DD913D2" w14:textId="77777777">
      <w:pPr>
        <w:pStyle w:val="ListParagraph"/>
        <w:ind w:left="0"/>
        <w:contextualSpacing/>
        <w:jc w:val="both"/>
        <w:rPr>
          <w:b/>
          <w:bCs/>
          <w:sz w:val="26"/>
          <w:szCs w:val="26"/>
          <w:lang w:val="lv-LV"/>
        </w:rPr>
      </w:pPr>
      <w:r w:rsidRPr="008F3352">
        <w:rPr>
          <w:b/>
          <w:bCs/>
          <w:sz w:val="26"/>
          <w:szCs w:val="26"/>
          <w:lang w:val="lv-LV"/>
        </w:rPr>
        <w:t>Citas ar cilvēkresursu saistītās aktivitātes</w:t>
      </w:r>
    </w:p>
    <w:p w:rsidR="00330899" w:rsidP="00330899" w14:paraId="6BDA40D8" w14:textId="77777777">
      <w:pPr>
        <w:jc w:val="both"/>
        <w:rPr>
          <w:b/>
          <w:bCs/>
          <w:sz w:val="26"/>
          <w:szCs w:val="26"/>
          <w:lang w:val="lv-LV"/>
        </w:rPr>
      </w:pPr>
    </w:p>
    <w:p w:rsidR="00330899" w:rsidRPr="008F3352" w:rsidP="00330899" w14:paraId="2EF68B57" w14:textId="77777777">
      <w:pPr>
        <w:numPr>
          <w:ilvl w:val="0"/>
          <w:numId w:val="6"/>
        </w:numPr>
        <w:ind w:left="0" w:firstLine="0"/>
        <w:jc w:val="both"/>
        <w:rPr>
          <w:rFonts w:eastAsia="Calibri"/>
          <w:sz w:val="26"/>
          <w:szCs w:val="26"/>
          <w:lang w:val="lv-LV"/>
        </w:rPr>
      </w:pPr>
      <w:r w:rsidRPr="008F3352">
        <w:rPr>
          <w:rFonts w:eastAsia="Calibri"/>
          <w:sz w:val="26"/>
          <w:szCs w:val="26"/>
          <w:lang w:val="lv-LV"/>
        </w:rPr>
        <w:t xml:space="preserve">Rīgas pilsētas </w:t>
      </w:r>
      <w:r w:rsidRPr="008F3352">
        <w:rPr>
          <w:rFonts w:eastAsia="Calibri"/>
          <w:sz w:val="26"/>
          <w:szCs w:val="26"/>
          <w:lang w:val="lv-LV"/>
        </w:rPr>
        <w:t>izpilddirektors turpina veikt Pašvaldības Centrālās administrācijas vadītāja pienākumus, jo Rīgas dome neapstiprināja konkursa kārtībā izvirzīto kandidātu uz izpilddirektora vietnieka, Pašvaldības Centrālās administrācijas vadītāja amatu.</w:t>
      </w:r>
    </w:p>
    <w:p w:rsidR="00330899" w:rsidRPr="008F3352" w:rsidP="00330899" w14:paraId="434C5F99" w14:textId="77777777">
      <w:pPr>
        <w:numPr>
          <w:ilvl w:val="0"/>
          <w:numId w:val="6"/>
        </w:numPr>
        <w:ind w:left="0" w:firstLine="0"/>
        <w:jc w:val="both"/>
        <w:rPr>
          <w:rFonts w:eastAsia="Calibri"/>
          <w:sz w:val="26"/>
          <w:szCs w:val="26"/>
          <w:lang w:val="lv-LV"/>
        </w:rPr>
      </w:pPr>
      <w:r w:rsidRPr="008F3352">
        <w:rPr>
          <w:rFonts w:eastAsia="Calibri"/>
          <w:sz w:val="26"/>
          <w:szCs w:val="26"/>
          <w:lang w:val="lv-LV"/>
        </w:rPr>
        <w:t>13.09.2024. noslēdzās izsludinātais iepirkums standarta ieviešanas pakalpojumam. Norit darbs pie ISO 37001 standarta (kukuļošanas apkarošanas pārvaldības sistēma) ieviešanas Pašvaldības Centrālajā administrācijā.</w:t>
      </w:r>
    </w:p>
    <w:p w:rsidR="00330899" w:rsidRPr="008F3352" w:rsidP="00330899" w14:paraId="63FC4600" w14:textId="77777777">
      <w:pPr>
        <w:numPr>
          <w:ilvl w:val="0"/>
          <w:numId w:val="6"/>
        </w:numPr>
        <w:ind w:left="0" w:firstLine="0"/>
        <w:jc w:val="both"/>
        <w:rPr>
          <w:rFonts w:eastAsia="Calibri"/>
          <w:sz w:val="26"/>
          <w:szCs w:val="26"/>
          <w:lang w:val="lv-LV"/>
        </w:rPr>
      </w:pPr>
      <w:r w:rsidRPr="008F3352">
        <w:rPr>
          <w:rFonts w:eastAsia="Calibri"/>
          <w:sz w:val="26"/>
          <w:szCs w:val="26"/>
          <w:lang w:val="lv-LV"/>
        </w:rPr>
        <w:t>Uzsākts darbs pie vienotas cilvēkresursu stratēģijas izstrādes, lai visās  Pašvaldības iestādēs un institūcijās ieviestu un pielietotu vienotus principus gan attiecībā uz nodarbinātības attiecībām, gan arī darbiniekiem pieejamo “labumu grozu”. Apzināta statistika: kopīgais un atšķirīgais par šī brīža spēkā esošajiem iestāžu iekšējos normatīvos iekļautajiem nosacījumiem attiecībā uz darbiniekiem visā Pašvaldībā.</w:t>
      </w:r>
    </w:p>
    <w:p w:rsidR="00330899" w:rsidRPr="008F3352" w:rsidP="00330899" w14:paraId="60164A89" w14:textId="77777777">
      <w:pPr>
        <w:numPr>
          <w:ilvl w:val="0"/>
          <w:numId w:val="6"/>
        </w:numPr>
        <w:ind w:left="0" w:firstLine="0"/>
        <w:jc w:val="both"/>
        <w:rPr>
          <w:rFonts w:eastAsia="Calibri"/>
          <w:sz w:val="26"/>
          <w:szCs w:val="26"/>
          <w:lang w:val="lv-LV"/>
        </w:rPr>
      </w:pPr>
      <w:r w:rsidRPr="008F3352">
        <w:rPr>
          <w:rFonts w:eastAsia="Calibri"/>
          <w:sz w:val="26"/>
          <w:szCs w:val="26"/>
          <w:lang w:val="lv-LV"/>
        </w:rPr>
        <w:t xml:space="preserve">22.05.2024. noorganizēta Cilvēkresursu vadības diena visiem Pašvaldības iestāžu un institūciju personāla vadītājiem. </w:t>
      </w:r>
    </w:p>
    <w:p w:rsidR="00330899" w:rsidRPr="008F3352" w:rsidP="00330899" w14:paraId="5236501F" w14:textId="77777777">
      <w:pPr>
        <w:numPr>
          <w:ilvl w:val="0"/>
          <w:numId w:val="6"/>
        </w:numPr>
        <w:ind w:left="0" w:firstLine="0"/>
        <w:jc w:val="both"/>
        <w:rPr>
          <w:rFonts w:eastAsia="Calibri"/>
          <w:sz w:val="26"/>
          <w:szCs w:val="26"/>
          <w:lang w:val="lv-LV"/>
        </w:rPr>
      </w:pPr>
      <w:r w:rsidRPr="008F3352">
        <w:rPr>
          <w:rFonts w:eastAsia="Calibri"/>
          <w:sz w:val="26"/>
          <w:szCs w:val="26"/>
          <w:lang w:val="lv-LV"/>
        </w:rPr>
        <w:t>2024. gadā noorganizēti trīs pasākumi “Jauno darbinieku diena” Pašvaldības iestāžu jaunajiem darbiniekiem, kuros piedalās Rīgas domes vadība un visi Pašvaldības iestāžu un institūciju vadītāji. Saņemts augsts novērtējums no jaunajiem darbiniekiem.</w:t>
      </w:r>
    </w:p>
    <w:p w:rsidR="00330899" w:rsidRPr="008F3352" w:rsidP="00330899" w14:paraId="08AC93C0" w14:textId="77777777">
      <w:pPr>
        <w:numPr>
          <w:ilvl w:val="0"/>
          <w:numId w:val="6"/>
        </w:numPr>
        <w:ind w:left="0" w:firstLine="0"/>
        <w:jc w:val="both"/>
        <w:rPr>
          <w:rFonts w:eastAsia="Calibri"/>
          <w:sz w:val="26"/>
          <w:szCs w:val="26"/>
          <w:lang w:val="lv-LV"/>
        </w:rPr>
      </w:pPr>
      <w:r w:rsidRPr="008F3352">
        <w:rPr>
          <w:rFonts w:eastAsia="Calibri"/>
          <w:sz w:val="26"/>
          <w:szCs w:val="26"/>
          <w:lang w:val="lv-LV"/>
        </w:rPr>
        <w:t>Sadarbojoties Pašvaldības Centrālās administrācijas pārvalžu vadītājiem, apstiprināta Pašvaldības Centrālās administrācijas misija (augsti kvalitatīva un efektīva atbalsta funkciju izpilde pašvaldības darba nodrošināšanai un attīstībai) un definētas vērtības (godīgums, kompetence un sadarbība).</w:t>
      </w:r>
    </w:p>
    <w:p w:rsidR="00330899" w:rsidRPr="008F3352" w:rsidP="00330899" w14:paraId="5FACE219" w14:textId="77777777">
      <w:pPr>
        <w:numPr>
          <w:ilvl w:val="0"/>
          <w:numId w:val="6"/>
        </w:numPr>
        <w:ind w:left="0" w:firstLine="0"/>
        <w:jc w:val="both"/>
        <w:rPr>
          <w:rFonts w:eastAsia="Calibri"/>
          <w:sz w:val="26"/>
          <w:szCs w:val="26"/>
          <w:lang w:val="lv-LV"/>
        </w:rPr>
      </w:pPr>
      <w:r w:rsidRPr="008F3352">
        <w:rPr>
          <w:sz w:val="26"/>
          <w:szCs w:val="26"/>
          <w:lang w:val="lv-LV"/>
        </w:rPr>
        <w:t xml:space="preserve">2024. gada jūlijā tika veikta aptauja Pašvaldības jaunajiem darbiniekiem, un saņemtas 69 respondentu atbildes. Analizējot aptaujas rezultātus, tika secināts, ka ne vienmēr tiešais vadītājs sagaida darbinieku pirmajā darba dienā, kā arī ne vienmēr tiešais vadītājs uzstāda mērķus jaunajam darbiniekam pirmajai nedēļai. Reizēm jaunajam darbiniekam ir bijis norīkots mentors, kuram jebkurā brīdī var uzdot jautājumus un kurš rūpējas par jaunā darbinieka labsajūtu, bet reizēm teorētiski mentors bija, bet praktiski </w:t>
      </w:r>
      <w:r w:rsidRPr="008F3352">
        <w:rPr>
          <w:sz w:val="26"/>
          <w:szCs w:val="26"/>
          <w:lang w:val="lv-LV"/>
        </w:rPr>
        <w:t xml:space="preserve">bija aizņemts, un atbalsts netika justs. Aptauja sniedza vērtīgu informāciju par trūkumiem praksē. </w:t>
      </w:r>
    </w:p>
    <w:p w:rsidR="00330899" w:rsidRPr="008F3352" w:rsidP="00330899" w14:paraId="066ABF83" w14:textId="77777777">
      <w:pPr>
        <w:numPr>
          <w:ilvl w:val="0"/>
          <w:numId w:val="6"/>
        </w:numPr>
        <w:ind w:left="0" w:firstLine="0"/>
        <w:jc w:val="both"/>
        <w:rPr>
          <w:sz w:val="26"/>
          <w:szCs w:val="26"/>
          <w:lang w:val="lv-LV"/>
        </w:rPr>
      </w:pPr>
      <w:r w:rsidRPr="008F3352">
        <w:rPr>
          <w:rFonts w:eastAsia="Calibri"/>
          <w:sz w:val="26"/>
          <w:szCs w:val="26"/>
          <w:lang w:val="lv-LV"/>
        </w:rPr>
        <w:t>Lai uzlabotu darbā ievadīšanas procesu (</w:t>
      </w:r>
      <w:r w:rsidRPr="008F3352">
        <w:rPr>
          <w:rFonts w:eastAsia="Calibri"/>
          <w:i/>
          <w:iCs/>
          <w:sz w:val="26"/>
          <w:szCs w:val="26"/>
          <w:lang w:val="lv-LV"/>
        </w:rPr>
        <w:t>onbo</w:t>
      </w:r>
      <w:r>
        <w:rPr>
          <w:rFonts w:eastAsia="Calibri"/>
          <w:i/>
          <w:iCs/>
          <w:sz w:val="26"/>
          <w:szCs w:val="26"/>
          <w:lang w:val="lv-LV"/>
        </w:rPr>
        <w:t>a</w:t>
      </w:r>
      <w:r w:rsidRPr="008F3352">
        <w:rPr>
          <w:rFonts w:eastAsia="Calibri"/>
          <w:i/>
          <w:iCs/>
          <w:sz w:val="26"/>
          <w:szCs w:val="26"/>
          <w:lang w:val="lv-LV"/>
        </w:rPr>
        <w:t>rding</w:t>
      </w:r>
      <w:r w:rsidRPr="008F3352">
        <w:rPr>
          <w:rFonts w:eastAsia="Calibri"/>
          <w:sz w:val="26"/>
          <w:szCs w:val="26"/>
          <w:lang w:val="lv-LV"/>
        </w:rPr>
        <w:t xml:space="preserve">), </w:t>
      </w:r>
      <w:r w:rsidRPr="008F3352">
        <w:rPr>
          <w:sz w:val="26"/>
          <w:szCs w:val="26"/>
          <w:lang w:val="lv-LV"/>
        </w:rPr>
        <w:t>12.09.2024. notika informatīvs seminārs Pašvaldības Centrālās administrācijas, Pašvaldības Vēlēšanu komisijas, Pašvaldības Administratīvās komisijas, tai skaitā Bērnu lietu apakškomisijas, un Rīgas Apkaimju iedzīvotāju centra visu līmeņu vadītājiem par vadītāja lomu jauno darbinieku ievadīšanai darbā. Pēc semināra visiem dalībniekiem tika izsūtīti jautājumu, kādus uzdot, veicot pārrunas ar jaunajiem darbiniekiem, paraugi.</w:t>
      </w:r>
    </w:p>
    <w:p w:rsidR="00330899" w:rsidRPr="008F3352" w:rsidP="00330899" w14:paraId="4841C3AE" w14:textId="77777777">
      <w:pPr>
        <w:numPr>
          <w:ilvl w:val="0"/>
          <w:numId w:val="6"/>
        </w:numPr>
        <w:ind w:left="0" w:firstLine="0"/>
        <w:jc w:val="both"/>
        <w:rPr>
          <w:rFonts w:eastAsia="Calibri"/>
          <w:sz w:val="26"/>
          <w:szCs w:val="26"/>
          <w:lang w:val="lv-LV"/>
        </w:rPr>
      </w:pPr>
      <w:r w:rsidRPr="008F3352">
        <w:rPr>
          <w:sz w:val="26"/>
          <w:szCs w:val="26"/>
          <w:lang w:val="lv-LV"/>
        </w:rPr>
        <w:t xml:space="preserve">Lai uzlabotu izpratni par mentoringu, 13.09.2024. notika tiešsaistes mācības darbiniekiem “Iepazīt mentoringu”. No 01.10.2024. līdz 31.12.2024. </w:t>
      </w:r>
      <w:r w:rsidRPr="008F3352">
        <w:rPr>
          <w:rFonts w:eastAsia="Calibri"/>
          <w:sz w:val="26"/>
          <w:szCs w:val="26"/>
          <w:lang w:val="lv-LV"/>
        </w:rPr>
        <w:t>testa režīmā tika ieviesta mentoringa programma Pašvaldības Centrālajā administrācijā, lai no 01.01.2025. mentoringa programmu Pašvaldības Centrālajā administrācijā ieviestu pilnā apmērā.</w:t>
      </w:r>
    </w:p>
    <w:p w:rsidR="00330899" w:rsidRPr="008F3352" w:rsidP="00330899" w14:paraId="1DFCC1CE" w14:textId="77777777">
      <w:pPr>
        <w:numPr>
          <w:ilvl w:val="0"/>
          <w:numId w:val="6"/>
        </w:numPr>
        <w:ind w:left="0" w:firstLine="0"/>
        <w:jc w:val="both"/>
        <w:rPr>
          <w:rFonts w:eastAsia="Calibri"/>
          <w:sz w:val="26"/>
          <w:szCs w:val="26"/>
          <w:lang w:val="lv-LV"/>
        </w:rPr>
      </w:pPr>
      <w:r w:rsidRPr="008F3352">
        <w:rPr>
          <w:rFonts w:eastAsia="Calibri"/>
          <w:sz w:val="26"/>
          <w:szCs w:val="26"/>
          <w:lang w:val="lv-LV"/>
        </w:rPr>
        <w:t>Kopš 16.10.2024. Pašvaldības Centrālajā administrācijā uzsākts mērķtiecīgs</w:t>
      </w:r>
      <w:r w:rsidRPr="008F3352">
        <w:rPr>
          <w:rFonts w:eastAsia="Calibri"/>
          <w:i/>
          <w:iCs/>
          <w:sz w:val="26"/>
          <w:szCs w:val="26"/>
          <w:lang w:val="lv-LV"/>
        </w:rPr>
        <w:t xml:space="preserve"> exit</w:t>
      </w:r>
      <w:r w:rsidRPr="008F3352">
        <w:rPr>
          <w:rFonts w:eastAsia="Calibri"/>
          <w:sz w:val="26"/>
          <w:szCs w:val="26"/>
          <w:lang w:val="lv-LV"/>
        </w:rPr>
        <w:t xml:space="preserve"> interviju (saruna ar darbinieku, kurš izbeidz vai ar kuru tiek izbeigtas darba attiecības) process. No 16.10.2024. līdz 31.12.2024. novadītas 10 </w:t>
      </w:r>
      <w:r w:rsidRPr="008F3352">
        <w:rPr>
          <w:rFonts w:eastAsia="Calibri"/>
          <w:i/>
          <w:iCs/>
          <w:sz w:val="26"/>
          <w:szCs w:val="26"/>
          <w:lang w:val="lv-LV"/>
        </w:rPr>
        <w:t>exit</w:t>
      </w:r>
      <w:r w:rsidRPr="008F3352">
        <w:rPr>
          <w:rFonts w:eastAsia="Calibri"/>
          <w:sz w:val="26"/>
          <w:szCs w:val="26"/>
          <w:lang w:val="lv-LV"/>
        </w:rPr>
        <w:t xml:space="preserve"> intervijas no </w:t>
      </w:r>
      <w:r>
        <w:rPr>
          <w:rFonts w:eastAsia="Calibri"/>
          <w:sz w:val="26"/>
          <w:szCs w:val="26"/>
          <w:lang w:val="lv-LV"/>
        </w:rPr>
        <w:t xml:space="preserve">kopumā </w:t>
      </w:r>
      <w:r w:rsidRPr="008F3352">
        <w:rPr>
          <w:rFonts w:eastAsia="Calibri"/>
          <w:sz w:val="26"/>
          <w:szCs w:val="26"/>
          <w:lang w:val="lv-LV"/>
        </w:rPr>
        <w:t>14</w:t>
      </w:r>
      <w:r>
        <w:rPr>
          <w:rFonts w:eastAsia="Calibri"/>
          <w:sz w:val="26"/>
          <w:szCs w:val="26"/>
          <w:lang w:val="lv-LV"/>
        </w:rPr>
        <w:t xml:space="preserve"> darbiniekiem, ar kuriem tika izbeigtas darba attiecības</w:t>
      </w:r>
      <w:r w:rsidRPr="008F3352">
        <w:rPr>
          <w:rFonts w:eastAsia="Calibri"/>
          <w:sz w:val="26"/>
          <w:szCs w:val="26"/>
          <w:lang w:val="lv-LV"/>
        </w:rPr>
        <w:t>, un apkopotā veidā informācija nodota Pašvaldības Centrālās administrācijas Cilvēkresursu pārvaldei problēmsituāciju apzināšanai un procesu uzlabošanai.</w:t>
      </w:r>
    </w:p>
    <w:p w:rsidR="00330899" w:rsidRPr="008F3352" w:rsidP="00330899" w14:paraId="04A3BC47" w14:textId="77777777">
      <w:pPr>
        <w:numPr>
          <w:ilvl w:val="0"/>
          <w:numId w:val="6"/>
        </w:numPr>
        <w:ind w:left="0" w:firstLine="0"/>
        <w:jc w:val="both"/>
        <w:rPr>
          <w:rFonts w:eastAsia="Calibri"/>
          <w:sz w:val="26"/>
          <w:szCs w:val="26"/>
          <w:lang w:val="lv-LV"/>
        </w:rPr>
      </w:pPr>
      <w:r w:rsidRPr="008F3352">
        <w:rPr>
          <w:rFonts w:eastAsia="Calibri"/>
          <w:sz w:val="26"/>
          <w:szCs w:val="26"/>
          <w:lang w:val="lv-LV"/>
        </w:rPr>
        <w:t>Pašvaldības Centrālajā administrācijā 2024. gada septembrī trešo reizi tika organizēts darbinieku apmierinātības pētījums. Pirmo reizi šajā pētījumā tika aicinātas piedalīties arī Pašvaldības četras aģentūras. Pētījuma rezultāti tika salīdzināti ar iepriekšējiem gadiem. Tā kā aģentūrās šāds pētījums veikts pirmo reizi, datu salīdzināšana tika veikta starpinstitucionāli.</w:t>
      </w:r>
    </w:p>
    <w:p w:rsidR="00330899" w:rsidRPr="008F3352" w:rsidP="00330899" w14:paraId="187AAB5D" w14:textId="77777777">
      <w:pPr>
        <w:numPr>
          <w:ilvl w:val="0"/>
          <w:numId w:val="6"/>
        </w:numPr>
        <w:ind w:left="0" w:firstLine="0"/>
        <w:jc w:val="both"/>
        <w:rPr>
          <w:rFonts w:eastAsia="Calibri"/>
          <w:sz w:val="26"/>
          <w:szCs w:val="26"/>
          <w:lang w:val="lv-LV"/>
        </w:rPr>
      </w:pPr>
      <w:r w:rsidRPr="008F3352">
        <w:rPr>
          <w:rFonts w:eastAsia="Calibri"/>
          <w:sz w:val="26"/>
          <w:szCs w:val="26"/>
          <w:lang w:val="lv-LV"/>
        </w:rPr>
        <w:t>2024. gada nogalē tika veikta Pašvaldības Centrālās administrācijas darbinieku un Pašvaldības iestāžu vadītāju darba rezultātu novērtēšana elektroniski, izmantojot ELISS iespējas. Tas ir viens solis pretī 2025. gada izvirzītajam mērķim – bezpapīru politikai. Līdz šim darbinieku novērtēšana notika, izmantojot izdrukātas veidlapas.</w:t>
      </w:r>
    </w:p>
    <w:p w:rsidR="00330899" w:rsidRPr="008F3352" w:rsidP="00330899" w14:paraId="350CD1C6" w14:textId="77777777">
      <w:pPr>
        <w:numPr>
          <w:ilvl w:val="0"/>
          <w:numId w:val="6"/>
        </w:numPr>
        <w:ind w:left="0" w:firstLine="0"/>
        <w:jc w:val="both"/>
        <w:rPr>
          <w:rFonts w:eastAsia="Calibri"/>
          <w:sz w:val="26"/>
          <w:szCs w:val="26"/>
          <w:lang w:val="lv-LV"/>
        </w:rPr>
      </w:pPr>
      <w:r w:rsidRPr="008F3352">
        <w:rPr>
          <w:rFonts w:eastAsia="Calibri"/>
          <w:sz w:val="26"/>
          <w:szCs w:val="26"/>
          <w:lang w:val="lv-LV"/>
        </w:rPr>
        <w:t>Pašvaldības</w:t>
      </w:r>
      <w:r w:rsidRPr="008F3352">
        <w:rPr>
          <w:sz w:val="26"/>
          <w:szCs w:val="26"/>
          <w:lang w:val="lv-LV"/>
        </w:rPr>
        <w:t xml:space="preserve"> Centrālās administrācijas Cilvēkresursu pārvalde sadarbībā ar Pašvaldības aģentūru “Rīgas digitālā aģentūra” 2024. gadā vietnē </w:t>
      </w:r>
      <w:hyperlink r:id="rId7" w:history="1">
        <w:r w:rsidRPr="008F3352">
          <w:rPr>
            <w:rStyle w:val="Hyperlink"/>
            <w:sz w:val="26"/>
            <w:szCs w:val="26"/>
            <w:lang w:val="lv-LV"/>
          </w:rPr>
          <w:t>https://macibas.riga.lv/</w:t>
        </w:r>
      </w:hyperlink>
      <w:r w:rsidRPr="008F3352">
        <w:rPr>
          <w:sz w:val="26"/>
          <w:szCs w:val="26"/>
          <w:lang w:val="lv-LV"/>
        </w:rPr>
        <w:t xml:space="preserve"> (MOODLE) izvietoja izveidotos e-mācību moduļus un e-mācību kursus, kas Pašvaldības iestādēm un kapitālsabiedrībām dod iespēju e-mācību vidē apgūt šādus kursus: Misija un vērtības valsts pārvaldē; Izglītojoša interaktīva spēle “Ētiskās vērtības valsts pārvaldē nodarbinātajiem”; Interešu konflikta un korupcijas novēršanas pamatkurss; Iekšējās kontroles sistēmas izveide institūcijā (pamatkurss, padziļinātais kurss un kurss vadītājiem); </w:t>
      </w:r>
      <w:r w:rsidRPr="008F3352">
        <w:rPr>
          <w:sz w:val="26"/>
          <w:szCs w:val="26"/>
          <w:lang w:val="lv-LV"/>
        </w:rPr>
        <w:t>Interešu konflikta novēršanas padziļinātais kurss. Tādējādi ir uzlabots ap</w:t>
      </w:r>
      <w:r w:rsidRPr="008F3352">
        <w:rPr>
          <w:sz w:val="26"/>
          <w:szCs w:val="26"/>
          <w:lang w:val="lv-LV"/>
        </w:rPr>
        <w:t>mācību process un mazinātas birokrātiskās procedūras, lai darbiniekus apmācītu.</w:t>
      </w:r>
    </w:p>
    <w:p w:rsidR="00330899" w:rsidRPr="008F3352" w:rsidP="00330899" w14:paraId="47D85B3E" w14:textId="77777777">
      <w:pPr>
        <w:numPr>
          <w:ilvl w:val="0"/>
          <w:numId w:val="6"/>
        </w:numPr>
        <w:ind w:left="0" w:firstLine="0"/>
        <w:jc w:val="both"/>
        <w:rPr>
          <w:rFonts w:eastAsia="Calibri"/>
          <w:sz w:val="26"/>
          <w:szCs w:val="26"/>
          <w:u w:val="single"/>
          <w:lang w:val="lv-LV"/>
        </w:rPr>
      </w:pPr>
      <w:r w:rsidRPr="008F3352">
        <w:rPr>
          <w:sz w:val="26"/>
          <w:szCs w:val="26"/>
          <w:u w:val="single"/>
          <w:lang w:val="lv-LV"/>
        </w:rPr>
        <w:t>2024. gadā tika veikti uzlabojumi personāla vadības sistēmā KADRI:</w:t>
      </w:r>
    </w:p>
    <w:p w:rsidR="00330899" w:rsidRPr="008F3352" w:rsidP="001225E0" w14:paraId="523129D9" w14:textId="77777777">
      <w:pPr>
        <w:numPr>
          <w:ilvl w:val="1"/>
          <w:numId w:val="6"/>
        </w:numPr>
        <w:ind w:left="709" w:firstLine="0"/>
        <w:jc w:val="both"/>
        <w:rPr>
          <w:rFonts w:eastAsia="Calibri"/>
          <w:sz w:val="26"/>
          <w:szCs w:val="26"/>
          <w:lang w:val="lv-LV"/>
        </w:rPr>
      </w:pPr>
      <w:r w:rsidRPr="008F3352">
        <w:rPr>
          <w:sz w:val="26"/>
          <w:szCs w:val="26"/>
          <w:lang w:val="lv-LV"/>
        </w:rPr>
        <w:t xml:space="preserve">izveidots modulis veselības apdrošināšanas polišu </w:t>
      </w:r>
      <w:r w:rsidRPr="008F3352">
        <w:rPr>
          <w:sz w:val="26"/>
          <w:szCs w:val="26"/>
          <w:lang w:val="lv-LV"/>
        </w:rPr>
        <w:t>(turpmāk – VAP) apkalpošanai. Turpmāk Pašvaldības darbinieku apdrošināšana (sarakstu sagatavošana, izmaiņu sagatavošana, papildprogrammu pieteikšana, polišu iegāde par saviem līdzekļiem) notiks, izmantojot VAP moduli;</w:t>
      </w:r>
    </w:p>
    <w:p w:rsidR="00330899" w:rsidP="001225E0" w14:paraId="431F38E2" w14:textId="77777777">
      <w:pPr>
        <w:numPr>
          <w:ilvl w:val="1"/>
          <w:numId w:val="6"/>
        </w:numPr>
        <w:ind w:left="709" w:firstLine="0"/>
        <w:jc w:val="both"/>
        <w:rPr>
          <w:rFonts w:eastAsia="Calibri"/>
          <w:sz w:val="26"/>
          <w:szCs w:val="26"/>
          <w:lang w:val="lv-LV"/>
        </w:rPr>
      </w:pPr>
      <w:r w:rsidRPr="00123CA7">
        <w:rPr>
          <w:rFonts w:eastAsia="Calibri"/>
          <w:sz w:val="26"/>
          <w:szCs w:val="26"/>
          <w:lang w:val="lv-LV"/>
        </w:rPr>
        <w:t>izstrādāta jauna funkcionalitāte darba apstākļu norādīšanai un obligāto veselības pārbaužu karšu sagatavošanai;</w:t>
      </w:r>
    </w:p>
    <w:p w:rsidR="00330899" w:rsidP="001225E0" w14:paraId="1FD601C8" w14:textId="77777777">
      <w:pPr>
        <w:numPr>
          <w:ilvl w:val="1"/>
          <w:numId w:val="6"/>
        </w:numPr>
        <w:ind w:left="709" w:firstLine="0"/>
        <w:jc w:val="both"/>
        <w:rPr>
          <w:rFonts w:eastAsia="Calibri"/>
          <w:sz w:val="26"/>
          <w:szCs w:val="26"/>
          <w:lang w:val="lv-LV"/>
        </w:rPr>
      </w:pPr>
      <w:r w:rsidRPr="00123CA7">
        <w:rPr>
          <w:rFonts w:eastAsia="Calibri"/>
          <w:sz w:val="26"/>
          <w:szCs w:val="26"/>
          <w:lang w:val="lv-LV"/>
        </w:rPr>
        <w:t>iespēja sagatavot atsevišķus iestādes vadītāja rīkojumus (piemēram, par darbinieka aizvietošanu, optiku un citus) no personāla vadības sistēmas KADRI, tādā veidā samazinot manuālo darbu.</w:t>
      </w:r>
    </w:p>
    <w:p w:rsidR="00330899" w:rsidP="00330899" w14:paraId="700F1AAA" w14:textId="77777777">
      <w:pPr>
        <w:jc w:val="both"/>
        <w:rPr>
          <w:rFonts w:eastAsia="Calibri"/>
          <w:sz w:val="26"/>
          <w:szCs w:val="26"/>
          <w:lang w:val="lv-LV"/>
        </w:rPr>
      </w:pPr>
    </w:p>
    <w:p w:rsidR="00330899" w:rsidP="00330899" w14:paraId="0E7ED0C4" w14:textId="77777777">
      <w:pPr>
        <w:jc w:val="both"/>
        <w:rPr>
          <w:rFonts w:eastAsia="Calibri"/>
          <w:sz w:val="26"/>
          <w:szCs w:val="26"/>
          <w:lang w:val="lv-LV"/>
        </w:rPr>
      </w:pPr>
    </w:p>
    <w:p w:rsidR="00330899" w:rsidP="00330899" w14:paraId="321B9CFC" w14:textId="77777777">
      <w:pPr>
        <w:jc w:val="both"/>
        <w:rPr>
          <w:rFonts w:eastAsia="Calibri"/>
          <w:sz w:val="26"/>
          <w:szCs w:val="26"/>
          <w:lang w:val="lv-LV"/>
        </w:rPr>
      </w:pPr>
    </w:p>
    <w:p w:rsidR="00330899" w:rsidP="00330899" w14:paraId="686248B6" w14:textId="77777777">
      <w:pPr>
        <w:jc w:val="both"/>
        <w:rPr>
          <w:rFonts w:eastAsia="Calibri"/>
          <w:sz w:val="26"/>
          <w:szCs w:val="26"/>
          <w:lang w:val="lv-LV"/>
        </w:rPr>
      </w:pPr>
    </w:p>
    <w:p w:rsidR="00330899" w:rsidP="00330899" w14:paraId="1D8C4DCE" w14:textId="77777777">
      <w:pPr>
        <w:jc w:val="both"/>
        <w:rPr>
          <w:rFonts w:eastAsia="Calibri"/>
          <w:sz w:val="26"/>
          <w:szCs w:val="26"/>
          <w:lang w:val="lv-LV"/>
        </w:rPr>
      </w:pPr>
    </w:p>
    <w:p w:rsidR="00330899" w:rsidP="00330899" w14:paraId="2A918997" w14:textId="77777777">
      <w:pPr>
        <w:jc w:val="both"/>
        <w:rPr>
          <w:rFonts w:eastAsia="Calibri"/>
          <w:sz w:val="26"/>
          <w:szCs w:val="26"/>
          <w:lang w:val="lv-LV"/>
        </w:rPr>
      </w:pPr>
    </w:p>
    <w:p w:rsidR="00330899" w:rsidP="00330899" w14:paraId="2C5830B6" w14:textId="77777777">
      <w:pPr>
        <w:jc w:val="both"/>
        <w:rPr>
          <w:rFonts w:eastAsia="Calibri"/>
          <w:sz w:val="26"/>
          <w:szCs w:val="26"/>
          <w:lang w:val="lv-LV"/>
        </w:rPr>
      </w:pPr>
    </w:p>
    <w:p w:rsidR="00330899" w:rsidP="00330899" w14:paraId="4E517B33" w14:textId="77777777">
      <w:pPr>
        <w:jc w:val="both"/>
        <w:rPr>
          <w:rFonts w:eastAsia="Calibri"/>
          <w:sz w:val="26"/>
          <w:szCs w:val="26"/>
          <w:lang w:val="lv-LV"/>
        </w:rPr>
      </w:pPr>
    </w:p>
    <w:p w:rsidR="00330899" w:rsidP="00330899" w14:paraId="26F03F80" w14:textId="77777777">
      <w:pPr>
        <w:jc w:val="both"/>
        <w:rPr>
          <w:rFonts w:eastAsia="Calibri"/>
          <w:sz w:val="26"/>
          <w:szCs w:val="26"/>
          <w:lang w:val="lv-LV"/>
        </w:rPr>
      </w:pPr>
    </w:p>
    <w:p w:rsidR="00330899" w:rsidP="00330899" w14:paraId="69C0E185" w14:textId="77777777">
      <w:pPr>
        <w:jc w:val="both"/>
        <w:rPr>
          <w:rFonts w:eastAsia="Calibri"/>
          <w:sz w:val="26"/>
          <w:szCs w:val="26"/>
          <w:lang w:val="lv-LV"/>
        </w:rPr>
      </w:pPr>
    </w:p>
    <w:p w:rsidR="00330899" w:rsidP="00330899" w14:paraId="2798AB39" w14:textId="77777777">
      <w:pPr>
        <w:jc w:val="both"/>
        <w:rPr>
          <w:rFonts w:eastAsia="Calibri"/>
          <w:sz w:val="26"/>
          <w:szCs w:val="26"/>
          <w:lang w:val="lv-LV"/>
        </w:rPr>
      </w:pPr>
    </w:p>
    <w:p w:rsidR="00330899" w:rsidP="00330899" w14:paraId="26ED5F82" w14:textId="77777777">
      <w:pPr>
        <w:jc w:val="both"/>
        <w:rPr>
          <w:rFonts w:eastAsia="Calibri"/>
          <w:sz w:val="26"/>
          <w:szCs w:val="26"/>
          <w:lang w:val="lv-LV"/>
        </w:rPr>
      </w:pPr>
    </w:p>
    <w:p w:rsidR="00330899" w:rsidP="00330899" w14:paraId="7B75C1BC" w14:textId="77777777">
      <w:pPr>
        <w:jc w:val="both"/>
        <w:rPr>
          <w:rFonts w:eastAsia="Calibri"/>
          <w:sz w:val="26"/>
          <w:szCs w:val="26"/>
          <w:lang w:val="lv-LV"/>
        </w:rPr>
      </w:pPr>
    </w:p>
    <w:p w:rsidR="00330899" w:rsidP="00330899" w14:paraId="6F963C62" w14:textId="77777777">
      <w:pPr>
        <w:jc w:val="both"/>
        <w:rPr>
          <w:rFonts w:eastAsia="Calibri"/>
          <w:sz w:val="26"/>
          <w:szCs w:val="26"/>
          <w:lang w:val="lv-LV"/>
        </w:rPr>
      </w:pPr>
    </w:p>
    <w:p w:rsidR="00330899" w:rsidP="00330899" w14:paraId="71977BCD" w14:textId="77777777">
      <w:pPr>
        <w:jc w:val="both"/>
        <w:rPr>
          <w:rFonts w:eastAsia="Calibri"/>
          <w:sz w:val="26"/>
          <w:szCs w:val="26"/>
          <w:lang w:val="lv-LV"/>
        </w:rPr>
      </w:pPr>
    </w:p>
    <w:p w:rsidR="00330899" w:rsidP="00330899" w14:paraId="5B755F95" w14:textId="77777777">
      <w:pPr>
        <w:jc w:val="both"/>
        <w:rPr>
          <w:rFonts w:eastAsia="Calibri"/>
          <w:sz w:val="26"/>
          <w:szCs w:val="26"/>
          <w:lang w:val="lv-LV"/>
        </w:rPr>
      </w:pPr>
    </w:p>
    <w:p w:rsidR="00330899" w:rsidP="00330899" w14:paraId="40E0B790" w14:textId="77777777">
      <w:pPr>
        <w:jc w:val="both"/>
        <w:rPr>
          <w:rFonts w:eastAsia="Calibri"/>
          <w:sz w:val="26"/>
          <w:szCs w:val="26"/>
          <w:lang w:val="lv-LV"/>
        </w:rPr>
      </w:pPr>
    </w:p>
    <w:p w:rsidR="00330899" w:rsidP="00330899" w14:paraId="07EEE063" w14:textId="77777777">
      <w:pPr>
        <w:jc w:val="both"/>
        <w:rPr>
          <w:rFonts w:eastAsia="Calibri"/>
          <w:sz w:val="26"/>
          <w:szCs w:val="26"/>
          <w:lang w:val="lv-LV"/>
        </w:rPr>
      </w:pPr>
    </w:p>
    <w:p w:rsidR="00330899" w:rsidP="00330899" w14:paraId="7222FDF8" w14:textId="77777777">
      <w:pPr>
        <w:jc w:val="both"/>
        <w:rPr>
          <w:rFonts w:eastAsia="Calibri"/>
          <w:sz w:val="26"/>
          <w:szCs w:val="26"/>
          <w:lang w:val="lv-LV"/>
        </w:rPr>
      </w:pPr>
    </w:p>
    <w:p w:rsidR="00330899" w:rsidP="00330899" w14:paraId="4376024A" w14:textId="77777777">
      <w:pPr>
        <w:jc w:val="both"/>
        <w:rPr>
          <w:rFonts w:eastAsia="Calibri"/>
          <w:sz w:val="26"/>
          <w:szCs w:val="26"/>
          <w:lang w:val="lv-LV"/>
        </w:rPr>
      </w:pPr>
    </w:p>
    <w:p w:rsidR="00330899" w:rsidP="00330899" w14:paraId="214299A4" w14:textId="77777777">
      <w:pPr>
        <w:jc w:val="both"/>
        <w:rPr>
          <w:rFonts w:eastAsia="Calibri"/>
          <w:sz w:val="26"/>
          <w:szCs w:val="26"/>
          <w:lang w:val="lv-LV"/>
        </w:rPr>
      </w:pPr>
    </w:p>
    <w:p w:rsidR="00330899" w:rsidP="00330899" w14:paraId="130CEA5E" w14:textId="77777777">
      <w:pPr>
        <w:jc w:val="both"/>
        <w:rPr>
          <w:rFonts w:eastAsia="Calibri"/>
          <w:sz w:val="26"/>
          <w:szCs w:val="26"/>
          <w:lang w:val="lv-LV"/>
        </w:rPr>
      </w:pPr>
    </w:p>
    <w:p w:rsidR="00330899" w:rsidP="00330899" w14:paraId="7187DE0E" w14:textId="77777777">
      <w:pPr>
        <w:jc w:val="both"/>
        <w:rPr>
          <w:rFonts w:eastAsia="Calibri"/>
          <w:sz w:val="26"/>
          <w:szCs w:val="26"/>
          <w:lang w:val="lv-LV"/>
        </w:rPr>
      </w:pPr>
    </w:p>
    <w:p w:rsidR="00330899" w:rsidP="00330899" w14:paraId="045EAAFD" w14:textId="77777777">
      <w:pPr>
        <w:jc w:val="both"/>
        <w:rPr>
          <w:rFonts w:eastAsia="Calibri"/>
          <w:sz w:val="26"/>
          <w:szCs w:val="26"/>
          <w:lang w:val="lv-LV"/>
        </w:rPr>
      </w:pPr>
    </w:p>
    <w:p w:rsidR="00330899" w:rsidP="00330899" w14:paraId="3ED24E9A" w14:textId="77777777">
      <w:pPr>
        <w:jc w:val="both"/>
        <w:rPr>
          <w:rFonts w:eastAsia="Calibri"/>
          <w:sz w:val="26"/>
          <w:szCs w:val="26"/>
          <w:lang w:val="lv-LV"/>
        </w:rPr>
      </w:pPr>
    </w:p>
    <w:p w:rsidR="00330899" w:rsidP="00330899" w14:paraId="251E479C" w14:textId="77777777">
      <w:pPr>
        <w:jc w:val="both"/>
        <w:rPr>
          <w:rFonts w:eastAsia="Calibri"/>
          <w:sz w:val="26"/>
          <w:szCs w:val="26"/>
          <w:lang w:val="lv-LV"/>
        </w:rPr>
      </w:pPr>
    </w:p>
    <w:p w:rsidR="00330899" w:rsidP="00330899" w14:paraId="15ADE119" w14:textId="77777777">
      <w:pPr>
        <w:jc w:val="both"/>
        <w:rPr>
          <w:rFonts w:eastAsia="Calibri"/>
          <w:sz w:val="26"/>
          <w:szCs w:val="26"/>
          <w:lang w:val="lv-LV"/>
        </w:rPr>
      </w:pPr>
    </w:p>
    <w:p w:rsidR="00330899" w:rsidP="00330899" w14:paraId="4AA1431D" w14:textId="77777777">
      <w:pPr>
        <w:jc w:val="both"/>
        <w:rPr>
          <w:rFonts w:eastAsia="Calibri"/>
          <w:sz w:val="26"/>
          <w:szCs w:val="26"/>
          <w:lang w:val="lv-LV"/>
        </w:rPr>
      </w:pPr>
    </w:p>
    <w:p w:rsidR="00330899" w:rsidP="00330899" w14:paraId="279890DE" w14:textId="77777777">
      <w:pPr>
        <w:jc w:val="both"/>
        <w:rPr>
          <w:rFonts w:eastAsia="Calibri"/>
          <w:sz w:val="26"/>
          <w:szCs w:val="26"/>
          <w:lang w:val="lv-LV"/>
        </w:rPr>
      </w:pPr>
    </w:p>
    <w:p w:rsidR="00330899" w:rsidP="00330899" w14:paraId="22FA6C9E" w14:textId="77777777">
      <w:pPr>
        <w:jc w:val="both"/>
        <w:rPr>
          <w:rFonts w:eastAsia="Calibri"/>
          <w:sz w:val="26"/>
          <w:szCs w:val="26"/>
          <w:lang w:val="lv-LV"/>
        </w:rPr>
      </w:pPr>
    </w:p>
    <w:p w:rsidR="00330899" w:rsidP="00330899" w14:paraId="7C25A650" w14:textId="77777777">
      <w:pPr>
        <w:jc w:val="both"/>
        <w:rPr>
          <w:rFonts w:eastAsia="Calibri"/>
          <w:sz w:val="26"/>
          <w:szCs w:val="26"/>
          <w:lang w:val="lv-LV"/>
        </w:rPr>
      </w:pPr>
    </w:p>
    <w:p w:rsidR="00330899" w:rsidP="00330899" w14:paraId="4B6A3EC0" w14:textId="77777777">
      <w:pPr>
        <w:jc w:val="both"/>
        <w:rPr>
          <w:rFonts w:eastAsia="Calibri"/>
          <w:sz w:val="26"/>
          <w:szCs w:val="26"/>
          <w:lang w:val="lv-LV"/>
        </w:rPr>
      </w:pPr>
    </w:p>
    <w:p w:rsidR="00330899" w:rsidP="00330899" w14:paraId="45F636F9" w14:textId="77777777">
      <w:pPr>
        <w:jc w:val="both"/>
        <w:rPr>
          <w:rFonts w:eastAsia="Calibri"/>
          <w:sz w:val="26"/>
          <w:szCs w:val="26"/>
          <w:lang w:val="lv-LV"/>
        </w:rPr>
      </w:pPr>
    </w:p>
    <w:p w:rsidR="00330899" w:rsidP="00330899" w14:paraId="11A7C587" w14:textId="77777777">
      <w:pPr>
        <w:jc w:val="both"/>
        <w:rPr>
          <w:rFonts w:eastAsia="Calibri"/>
          <w:sz w:val="26"/>
          <w:szCs w:val="26"/>
          <w:lang w:val="lv-LV"/>
        </w:rPr>
      </w:pPr>
    </w:p>
    <w:p w:rsidR="0050141F" w:rsidRPr="00123CA7" w:rsidP="00330899" w14:paraId="4716D3C1" w14:textId="77777777">
      <w:pPr>
        <w:jc w:val="both"/>
        <w:rPr>
          <w:rFonts w:eastAsia="Calibri"/>
          <w:sz w:val="26"/>
          <w:szCs w:val="26"/>
          <w:lang w:val="lv-LV"/>
        </w:rPr>
      </w:pPr>
    </w:p>
    <w:p w:rsidR="00330899" w:rsidRPr="008F3352" w:rsidP="00330899" w14:paraId="6C518210" w14:textId="77777777">
      <w:pPr>
        <w:numPr>
          <w:ilvl w:val="0"/>
          <w:numId w:val="2"/>
        </w:numPr>
        <w:jc w:val="both"/>
        <w:rPr>
          <w:b/>
          <w:bCs/>
          <w:sz w:val="26"/>
          <w:szCs w:val="26"/>
          <w:lang w:val="lv-LV"/>
        </w:rPr>
      </w:pPr>
      <w:r w:rsidRPr="008F3352">
        <w:rPr>
          <w:b/>
          <w:bCs/>
          <w:sz w:val="26"/>
          <w:szCs w:val="26"/>
          <w:lang w:val="lv-LV"/>
        </w:rPr>
        <w:t>Iestāžu un institūciju vadītāju atlase</w:t>
      </w:r>
    </w:p>
    <w:p w:rsidR="00330899" w:rsidRPr="008F3352" w:rsidP="00330899" w14:paraId="0DF79E98" w14:textId="77777777">
      <w:pPr>
        <w:pStyle w:val="ListParagraph"/>
        <w:ind w:left="0"/>
        <w:contextualSpacing/>
        <w:rPr>
          <w:lang w:val="lv-LV"/>
        </w:rPr>
      </w:pPr>
    </w:p>
    <w:p w:rsidR="00330899" w:rsidRPr="008F3352" w:rsidP="00330899" w14:paraId="6F8BED94" w14:textId="77777777">
      <w:pPr>
        <w:rPr>
          <w:sz w:val="26"/>
          <w:szCs w:val="26"/>
          <w:lang w:val="lv-LV"/>
        </w:rPr>
      </w:pPr>
      <w:r w:rsidRPr="008F3352">
        <w:rPr>
          <w:sz w:val="26"/>
          <w:szCs w:val="26"/>
          <w:lang w:val="lv-LV"/>
        </w:rPr>
        <w:t>Iestāžu un institūciju vadītāju atlases konkursi 2024. gadā:</w:t>
      </w:r>
    </w:p>
    <w:p w:rsidR="00330899" w:rsidRPr="008F3352" w:rsidP="00330899" w14:paraId="66264817" w14:textId="77777777">
      <w:pPr>
        <w:rPr>
          <w:sz w:val="26"/>
          <w:szCs w:val="26"/>
          <w:lang w:val="lv-LV"/>
        </w:rPr>
      </w:pPr>
    </w:p>
    <w:tbl>
      <w:tblPr>
        <w:tblW w:w="0" w:type="auto"/>
        <w:tblCellMar>
          <w:left w:w="0" w:type="dxa"/>
          <w:right w:w="0" w:type="dxa"/>
        </w:tblCellMar>
        <w:tblLook w:val="04A0"/>
      </w:tblPr>
      <w:tblGrid>
        <w:gridCol w:w="3785"/>
        <w:gridCol w:w="1467"/>
        <w:gridCol w:w="4462"/>
      </w:tblGrid>
      <w:tr w14:paraId="7127461B" w14:textId="77777777" w:rsidTr="004B52BF">
        <w:tblPrEx>
          <w:tblW w:w="0" w:type="auto"/>
          <w:tblCellMar>
            <w:left w:w="0" w:type="dxa"/>
            <w:right w:w="0" w:type="dxa"/>
          </w:tblCellMar>
          <w:tblLook w:val="04A0"/>
        </w:tblPrEx>
        <w:tc>
          <w:tcPr>
            <w:tcW w:w="39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30899" w:rsidRPr="00337FFB" w:rsidP="004B52BF" w14:paraId="65A887F9" w14:textId="77777777">
            <w:pPr>
              <w:rPr>
                <w:lang w:val="lv-LV"/>
              </w:rPr>
            </w:pPr>
            <w:r w:rsidRPr="00337FFB">
              <w:rPr>
                <w:lang w:val="lv-LV"/>
              </w:rPr>
              <w:t>Pozīcija</w:t>
            </w:r>
          </w:p>
        </w:tc>
        <w:tc>
          <w:tcPr>
            <w:tcW w:w="14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30899" w:rsidRPr="00337FFB" w:rsidP="004B52BF" w14:paraId="0D7551B3" w14:textId="77777777">
            <w:pPr>
              <w:rPr>
                <w:lang w:val="lv-LV"/>
              </w:rPr>
            </w:pPr>
            <w:r w:rsidRPr="00337FFB">
              <w:rPr>
                <w:lang w:val="lv-LV"/>
              </w:rPr>
              <w:t>Izsludināts</w:t>
            </w:r>
          </w:p>
        </w:tc>
        <w:tc>
          <w:tcPr>
            <w:tcW w:w="47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30899" w:rsidRPr="00337FFB" w:rsidP="004B52BF" w14:paraId="68CBE544" w14:textId="77777777">
            <w:pPr>
              <w:rPr>
                <w:lang w:val="lv-LV"/>
              </w:rPr>
            </w:pPr>
            <w:r w:rsidRPr="00337FFB">
              <w:rPr>
                <w:lang w:val="lv-LV"/>
              </w:rPr>
              <w:t>Rezultāts</w:t>
            </w:r>
          </w:p>
        </w:tc>
      </w:tr>
      <w:tr w14:paraId="1E0DE11A" w14:textId="77777777" w:rsidTr="004B52BF">
        <w:tblPrEx>
          <w:tblW w:w="0" w:type="auto"/>
          <w:tblCellMar>
            <w:left w:w="0" w:type="dxa"/>
            <w:right w:w="0" w:type="dxa"/>
          </w:tblCellMar>
          <w:tblLook w:val="04A0"/>
        </w:tblPrEx>
        <w:tc>
          <w:tcPr>
            <w:tcW w:w="39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30899" w:rsidRPr="00337FFB" w:rsidP="004B52BF" w14:paraId="0AB962F0" w14:textId="77777777">
            <w:pPr>
              <w:rPr>
                <w:lang w:val="lv-LV"/>
              </w:rPr>
            </w:pPr>
            <w:r w:rsidRPr="00337FFB">
              <w:rPr>
                <w:lang w:val="lv-LV"/>
              </w:rPr>
              <w:t xml:space="preserve">Rīgas pilsētas izpilddirektora vietnieks </w:t>
            </w:r>
          </w:p>
        </w:tc>
        <w:tc>
          <w:tcPr>
            <w:tcW w:w="1477" w:type="dxa"/>
            <w:tcBorders>
              <w:top w:val="nil"/>
              <w:left w:val="nil"/>
              <w:bottom w:val="single" w:sz="8" w:space="0" w:color="auto"/>
              <w:right w:val="single" w:sz="8" w:space="0" w:color="auto"/>
            </w:tcBorders>
            <w:tcMar>
              <w:top w:w="0" w:type="dxa"/>
              <w:left w:w="108" w:type="dxa"/>
              <w:bottom w:w="0" w:type="dxa"/>
              <w:right w:w="108" w:type="dxa"/>
            </w:tcMar>
            <w:hideMark/>
          </w:tcPr>
          <w:p w:rsidR="00330899" w:rsidRPr="00337FFB" w:rsidP="004B52BF" w14:paraId="05153EAC" w14:textId="77777777">
            <w:pPr>
              <w:rPr>
                <w:lang w:val="lv-LV"/>
              </w:rPr>
            </w:pPr>
            <w:r w:rsidRPr="00337FFB">
              <w:rPr>
                <w:lang w:val="lv-LV"/>
              </w:rPr>
              <w:t>27.11.2023.</w:t>
            </w:r>
          </w:p>
        </w:tc>
        <w:tc>
          <w:tcPr>
            <w:tcW w:w="4725" w:type="dxa"/>
            <w:tcBorders>
              <w:top w:val="nil"/>
              <w:left w:val="nil"/>
              <w:bottom w:val="single" w:sz="8" w:space="0" w:color="auto"/>
              <w:right w:val="single" w:sz="8" w:space="0" w:color="auto"/>
            </w:tcBorders>
            <w:tcMar>
              <w:top w:w="0" w:type="dxa"/>
              <w:left w:w="108" w:type="dxa"/>
              <w:bottom w:w="0" w:type="dxa"/>
              <w:right w:w="108" w:type="dxa"/>
            </w:tcMar>
            <w:hideMark/>
          </w:tcPr>
          <w:p w:rsidR="00330899" w:rsidRPr="00337FFB" w:rsidP="004B52BF" w14:paraId="1B1209C7" w14:textId="77777777">
            <w:pPr>
              <w:rPr>
                <w:lang w:val="lv-LV"/>
              </w:rPr>
            </w:pPr>
            <w:r w:rsidRPr="00337FFB">
              <w:rPr>
                <w:lang w:val="lv-LV"/>
              </w:rPr>
              <w:t xml:space="preserve">Rīgas domes </w:t>
            </w:r>
            <w:r w:rsidRPr="00337FFB">
              <w:rPr>
                <w:lang w:val="lv-LV"/>
              </w:rPr>
              <w:t>17.04.2024. sēdē nolēma neapstiprināt Konkursa komisijas virzīto kandidātu</w:t>
            </w:r>
          </w:p>
        </w:tc>
      </w:tr>
      <w:tr w14:paraId="2086D07E" w14:textId="77777777" w:rsidTr="004B52BF">
        <w:tblPrEx>
          <w:tblW w:w="0" w:type="auto"/>
          <w:tblCellMar>
            <w:left w:w="0" w:type="dxa"/>
            <w:right w:w="0" w:type="dxa"/>
          </w:tblCellMar>
          <w:tblLook w:val="04A0"/>
        </w:tblPrEx>
        <w:tc>
          <w:tcPr>
            <w:tcW w:w="39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30899" w:rsidRPr="00337FFB" w:rsidP="004B52BF" w14:paraId="158152B4" w14:textId="77777777">
            <w:pPr>
              <w:rPr>
                <w:lang w:val="lv-LV"/>
              </w:rPr>
            </w:pPr>
            <w:r w:rsidRPr="00337FFB">
              <w:rPr>
                <w:lang w:val="lv-LV"/>
              </w:rPr>
              <w:t>Bāriņtiesas priekšsēdētāja vietnieks</w:t>
            </w:r>
          </w:p>
        </w:tc>
        <w:tc>
          <w:tcPr>
            <w:tcW w:w="1477" w:type="dxa"/>
            <w:tcBorders>
              <w:top w:val="nil"/>
              <w:left w:val="nil"/>
              <w:bottom w:val="single" w:sz="8" w:space="0" w:color="auto"/>
              <w:right w:val="single" w:sz="8" w:space="0" w:color="auto"/>
            </w:tcBorders>
            <w:tcMar>
              <w:top w:w="0" w:type="dxa"/>
              <w:left w:w="108" w:type="dxa"/>
              <w:bottom w:w="0" w:type="dxa"/>
              <w:right w:w="108" w:type="dxa"/>
            </w:tcMar>
            <w:hideMark/>
          </w:tcPr>
          <w:p w:rsidR="00330899" w:rsidRPr="00337FFB" w:rsidP="004B52BF" w14:paraId="1D4E75F8" w14:textId="77777777">
            <w:pPr>
              <w:rPr>
                <w:lang w:val="lv-LV"/>
              </w:rPr>
            </w:pPr>
            <w:r w:rsidRPr="00337FFB">
              <w:rPr>
                <w:lang w:val="lv-LV"/>
              </w:rPr>
              <w:t>04.04.2024.</w:t>
            </w:r>
          </w:p>
        </w:tc>
        <w:tc>
          <w:tcPr>
            <w:tcW w:w="4725" w:type="dxa"/>
            <w:tcBorders>
              <w:top w:val="nil"/>
              <w:left w:val="nil"/>
              <w:bottom w:val="single" w:sz="8" w:space="0" w:color="auto"/>
              <w:right w:val="single" w:sz="8" w:space="0" w:color="auto"/>
            </w:tcBorders>
            <w:tcMar>
              <w:top w:w="0" w:type="dxa"/>
              <w:left w:w="108" w:type="dxa"/>
              <w:bottom w:w="0" w:type="dxa"/>
              <w:right w:w="108" w:type="dxa"/>
            </w:tcMar>
            <w:hideMark/>
          </w:tcPr>
          <w:p w:rsidR="00330899" w:rsidRPr="00337FFB" w:rsidP="004B52BF" w14:paraId="661075DF" w14:textId="77777777">
            <w:pPr>
              <w:rPr>
                <w:lang w:val="lv-LV"/>
              </w:rPr>
            </w:pPr>
            <w:r w:rsidRPr="00337FFB">
              <w:rPr>
                <w:lang w:val="lv-LV"/>
              </w:rPr>
              <w:t>Rīgas domes 12.06.2024. lēmums par apstiprināšanu amatā</w:t>
            </w:r>
          </w:p>
        </w:tc>
      </w:tr>
      <w:tr w14:paraId="2D70E1F2" w14:textId="77777777" w:rsidTr="004B52BF">
        <w:tblPrEx>
          <w:tblW w:w="0" w:type="auto"/>
          <w:tblCellMar>
            <w:left w:w="0" w:type="dxa"/>
            <w:right w:w="0" w:type="dxa"/>
          </w:tblCellMar>
          <w:tblLook w:val="04A0"/>
        </w:tblPrEx>
        <w:tc>
          <w:tcPr>
            <w:tcW w:w="39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30899" w:rsidRPr="00337FFB" w:rsidP="004B52BF" w14:paraId="6EF93B80" w14:textId="77777777">
            <w:pPr>
              <w:rPr>
                <w:lang w:val="lv-LV"/>
              </w:rPr>
            </w:pPr>
            <w:r w:rsidRPr="00337FFB">
              <w:rPr>
                <w:lang w:val="lv-LV"/>
              </w:rPr>
              <w:t>Ārtelpas un mobilitātes departamenta direktors</w:t>
            </w:r>
          </w:p>
        </w:tc>
        <w:tc>
          <w:tcPr>
            <w:tcW w:w="1477" w:type="dxa"/>
            <w:tcBorders>
              <w:top w:val="nil"/>
              <w:left w:val="nil"/>
              <w:bottom w:val="single" w:sz="8" w:space="0" w:color="auto"/>
              <w:right w:val="single" w:sz="8" w:space="0" w:color="auto"/>
            </w:tcBorders>
            <w:tcMar>
              <w:top w:w="0" w:type="dxa"/>
              <w:left w:w="108" w:type="dxa"/>
              <w:bottom w:w="0" w:type="dxa"/>
              <w:right w:w="108" w:type="dxa"/>
            </w:tcMar>
            <w:hideMark/>
          </w:tcPr>
          <w:p w:rsidR="00330899" w:rsidRPr="00337FFB" w:rsidP="004B52BF" w14:paraId="6A6C9383" w14:textId="77777777">
            <w:pPr>
              <w:rPr>
                <w:lang w:val="lv-LV"/>
              </w:rPr>
            </w:pPr>
            <w:r w:rsidRPr="00337FFB">
              <w:rPr>
                <w:lang w:val="lv-LV"/>
              </w:rPr>
              <w:t>19.04.2024.</w:t>
            </w:r>
          </w:p>
        </w:tc>
        <w:tc>
          <w:tcPr>
            <w:tcW w:w="4725" w:type="dxa"/>
            <w:tcBorders>
              <w:top w:val="nil"/>
              <w:left w:val="nil"/>
              <w:bottom w:val="single" w:sz="8" w:space="0" w:color="auto"/>
              <w:right w:val="single" w:sz="8" w:space="0" w:color="auto"/>
            </w:tcBorders>
            <w:tcMar>
              <w:top w:w="0" w:type="dxa"/>
              <w:left w:w="108" w:type="dxa"/>
              <w:bottom w:w="0" w:type="dxa"/>
              <w:right w:w="108" w:type="dxa"/>
            </w:tcMar>
            <w:hideMark/>
          </w:tcPr>
          <w:p w:rsidR="00330899" w:rsidRPr="00337FFB" w:rsidP="004B52BF" w14:paraId="6263E5B9" w14:textId="77777777">
            <w:pPr>
              <w:rPr>
                <w:lang w:val="lv-LV"/>
              </w:rPr>
            </w:pPr>
            <w:r w:rsidRPr="00337FFB">
              <w:rPr>
                <w:lang w:val="lv-LV"/>
              </w:rPr>
              <w:t>Konkursa komisijas izvēlētais kandidāts 08.07.2024. atsauca savu dalību konkursā. Konkursa komisija 11.07.2024. nolēma konkursu beigt bez rezultāta</w:t>
            </w:r>
          </w:p>
        </w:tc>
      </w:tr>
    </w:tbl>
    <w:p w:rsidR="00330899" w:rsidRPr="008F3352" w:rsidP="00330899" w14:paraId="5E98BE6E" w14:textId="77777777">
      <w:pPr>
        <w:rPr>
          <w:sz w:val="26"/>
          <w:szCs w:val="26"/>
          <w:lang w:val="lv-LV"/>
        </w:rPr>
      </w:pPr>
    </w:p>
    <w:p w:rsidR="00330899" w:rsidRPr="008F3352" w:rsidP="00330899" w14:paraId="24CE60AC" w14:textId="77777777">
      <w:pPr>
        <w:rPr>
          <w:sz w:val="26"/>
          <w:szCs w:val="26"/>
          <w:lang w:val="lv-LV"/>
        </w:rPr>
      </w:pPr>
    </w:p>
    <w:p w:rsidR="00330899" w:rsidRPr="008F3352" w:rsidP="00330899" w14:paraId="1C5F70BE" w14:textId="77777777">
      <w:pPr>
        <w:ind w:firstLine="567"/>
        <w:jc w:val="both"/>
        <w:rPr>
          <w:sz w:val="26"/>
          <w:szCs w:val="26"/>
          <w:lang w:val="lv-LV"/>
        </w:rPr>
      </w:pPr>
      <w:r w:rsidRPr="008F3352">
        <w:rPr>
          <w:sz w:val="26"/>
          <w:szCs w:val="26"/>
          <w:lang w:val="lv-LV"/>
        </w:rPr>
        <w:t>Papildu informācija: 2024. gadā notika 37 amatu konkursi, no kuriem 16 beidzās bez rezultāta. Divi no tiem bija iestāžu vadītāju amatu konkursi:  uz Rīgas pilsētas izpilddirektora vietnieka amatu  un Pašvaldības Ārtelpas un mobilitāt</w:t>
      </w:r>
      <w:r>
        <w:rPr>
          <w:sz w:val="26"/>
          <w:szCs w:val="26"/>
          <w:lang w:val="lv-LV"/>
        </w:rPr>
        <w:t>e</w:t>
      </w:r>
      <w:r w:rsidRPr="008F3352">
        <w:rPr>
          <w:sz w:val="26"/>
          <w:szCs w:val="26"/>
          <w:lang w:val="lv-LV"/>
        </w:rPr>
        <w:t>s departamenta direktora amatu.</w:t>
      </w:r>
    </w:p>
    <w:p w:rsidR="00330899" w:rsidRPr="008F3352" w:rsidP="00330899" w14:paraId="1474DCBA" w14:textId="77777777">
      <w:pPr>
        <w:ind w:firstLine="567"/>
        <w:jc w:val="both"/>
        <w:rPr>
          <w:sz w:val="26"/>
          <w:szCs w:val="26"/>
          <w:lang w:val="lv-LV"/>
        </w:rPr>
      </w:pPr>
    </w:p>
    <w:p w:rsidR="00330899" w:rsidRPr="008F3352" w:rsidP="00330899" w14:paraId="62448BC8" w14:textId="77777777">
      <w:pPr>
        <w:ind w:firstLine="567"/>
        <w:jc w:val="both"/>
        <w:rPr>
          <w:sz w:val="26"/>
          <w:szCs w:val="26"/>
          <w:lang w:val="lv-LV"/>
        </w:rPr>
      </w:pPr>
    </w:p>
    <w:p w:rsidR="00330899" w:rsidRPr="008F3352" w:rsidP="00330899" w14:paraId="7AB36B0B" w14:textId="77777777">
      <w:pPr>
        <w:ind w:firstLine="567"/>
        <w:jc w:val="both"/>
        <w:rPr>
          <w:sz w:val="26"/>
          <w:szCs w:val="26"/>
          <w:lang w:val="lv-LV"/>
        </w:rPr>
      </w:pPr>
    </w:p>
    <w:p w:rsidR="00330899" w:rsidRPr="008F3352" w:rsidP="00330899" w14:paraId="501E7AB5" w14:textId="77777777">
      <w:pPr>
        <w:ind w:firstLine="567"/>
        <w:jc w:val="both"/>
        <w:rPr>
          <w:sz w:val="26"/>
          <w:szCs w:val="26"/>
          <w:lang w:val="lv-LV"/>
        </w:rPr>
      </w:pPr>
    </w:p>
    <w:p w:rsidR="00330899" w:rsidRPr="008F3352" w:rsidP="00330899" w14:paraId="3C565961" w14:textId="77777777">
      <w:pPr>
        <w:ind w:firstLine="567"/>
        <w:jc w:val="both"/>
        <w:rPr>
          <w:sz w:val="26"/>
          <w:szCs w:val="26"/>
          <w:lang w:val="lv-LV"/>
        </w:rPr>
      </w:pPr>
    </w:p>
    <w:p w:rsidR="00330899" w:rsidRPr="008F3352" w:rsidP="00330899" w14:paraId="57AFC018" w14:textId="77777777">
      <w:pPr>
        <w:ind w:firstLine="567"/>
        <w:jc w:val="both"/>
        <w:rPr>
          <w:sz w:val="26"/>
          <w:szCs w:val="26"/>
          <w:lang w:val="lv-LV"/>
        </w:rPr>
      </w:pPr>
    </w:p>
    <w:p w:rsidR="00330899" w:rsidRPr="008F3352" w:rsidP="00330899" w14:paraId="0C693B1A" w14:textId="77777777">
      <w:pPr>
        <w:ind w:firstLine="567"/>
        <w:jc w:val="both"/>
        <w:rPr>
          <w:sz w:val="26"/>
          <w:szCs w:val="26"/>
          <w:lang w:val="lv-LV"/>
        </w:rPr>
      </w:pPr>
    </w:p>
    <w:p w:rsidR="00330899" w:rsidP="00330899" w14:paraId="3C0D1AE1" w14:textId="77777777">
      <w:pPr>
        <w:ind w:firstLine="567"/>
        <w:jc w:val="both"/>
        <w:rPr>
          <w:sz w:val="26"/>
          <w:szCs w:val="26"/>
          <w:lang w:val="lv-LV"/>
        </w:rPr>
      </w:pPr>
    </w:p>
    <w:p w:rsidR="00330899" w:rsidP="00330899" w14:paraId="5DCCF9AF" w14:textId="77777777">
      <w:pPr>
        <w:ind w:firstLine="567"/>
        <w:jc w:val="both"/>
        <w:rPr>
          <w:sz w:val="26"/>
          <w:szCs w:val="26"/>
          <w:lang w:val="lv-LV"/>
        </w:rPr>
      </w:pPr>
    </w:p>
    <w:p w:rsidR="00330899" w:rsidP="00330899" w14:paraId="1B93A783" w14:textId="77777777">
      <w:pPr>
        <w:ind w:firstLine="567"/>
        <w:jc w:val="both"/>
        <w:rPr>
          <w:sz w:val="26"/>
          <w:szCs w:val="26"/>
          <w:lang w:val="lv-LV"/>
        </w:rPr>
      </w:pPr>
    </w:p>
    <w:p w:rsidR="00330899" w:rsidP="00330899" w14:paraId="0A8E0683" w14:textId="77777777">
      <w:pPr>
        <w:ind w:firstLine="567"/>
        <w:jc w:val="both"/>
        <w:rPr>
          <w:sz w:val="26"/>
          <w:szCs w:val="26"/>
          <w:lang w:val="lv-LV"/>
        </w:rPr>
      </w:pPr>
    </w:p>
    <w:p w:rsidR="00330899" w:rsidP="00330899" w14:paraId="059C92BB" w14:textId="77777777">
      <w:pPr>
        <w:ind w:firstLine="567"/>
        <w:jc w:val="both"/>
        <w:rPr>
          <w:sz w:val="26"/>
          <w:szCs w:val="26"/>
          <w:lang w:val="lv-LV"/>
        </w:rPr>
      </w:pPr>
    </w:p>
    <w:p w:rsidR="00330899" w:rsidP="00330899" w14:paraId="62B5B9D1" w14:textId="77777777">
      <w:pPr>
        <w:ind w:firstLine="567"/>
        <w:jc w:val="both"/>
        <w:rPr>
          <w:sz w:val="26"/>
          <w:szCs w:val="26"/>
          <w:lang w:val="lv-LV"/>
        </w:rPr>
      </w:pPr>
    </w:p>
    <w:p w:rsidR="00330899" w:rsidRPr="008F3352" w:rsidP="00330899" w14:paraId="70A6755E" w14:textId="77777777">
      <w:pPr>
        <w:numPr>
          <w:ilvl w:val="0"/>
          <w:numId w:val="2"/>
        </w:numPr>
        <w:jc w:val="both"/>
        <w:rPr>
          <w:b/>
          <w:bCs/>
          <w:sz w:val="26"/>
          <w:szCs w:val="26"/>
          <w:lang w:val="lv-LV"/>
        </w:rPr>
      </w:pPr>
      <w:r>
        <w:rPr>
          <w:sz w:val="26"/>
          <w:szCs w:val="26"/>
          <w:lang w:val="lv-LV"/>
        </w:rPr>
        <w:br w:type="page"/>
      </w:r>
      <w:r w:rsidRPr="008F3352">
        <w:rPr>
          <w:b/>
          <w:bCs/>
          <w:sz w:val="26"/>
          <w:szCs w:val="26"/>
          <w:lang w:val="lv-LV"/>
        </w:rPr>
        <w:t>Iestāžu un institūciju reorganizācija</w:t>
      </w:r>
    </w:p>
    <w:p w:rsidR="00330899" w:rsidRPr="008F3352" w:rsidP="00330899" w14:paraId="3CF18D50" w14:textId="77777777">
      <w:pPr>
        <w:pStyle w:val="ListParagraph"/>
        <w:ind w:left="0"/>
        <w:jc w:val="both"/>
        <w:rPr>
          <w:szCs w:val="26"/>
          <w:lang w:val="lv-LV"/>
        </w:rPr>
      </w:pPr>
    </w:p>
    <w:p w:rsidR="00330899" w:rsidRPr="008F3352" w:rsidP="00330899" w14:paraId="19C6FAC6" w14:textId="77777777">
      <w:pPr>
        <w:pStyle w:val="ListParagraph"/>
        <w:ind w:left="0" w:firstLine="567"/>
        <w:contextualSpacing/>
        <w:jc w:val="both"/>
        <w:rPr>
          <w:sz w:val="26"/>
          <w:szCs w:val="26"/>
          <w:lang w:val="lv-LV"/>
        </w:rPr>
      </w:pPr>
      <w:r w:rsidRPr="008F3352">
        <w:rPr>
          <w:sz w:val="26"/>
          <w:szCs w:val="26"/>
          <w:lang w:val="lv-LV"/>
        </w:rPr>
        <w:t xml:space="preserve">Lai nodrošinātu efektīvu Pašvaldības administrācijas iestāžu sadarbību satiksmes infrastruktūras objektu plānošanas, uzturēšanas, projektēšanas un būvniecības organizēšanā, kā arī novērstu institūciju funkciju pārklāšanos un atbilstoši Rīgas domes 12.06.2024. lēmumam “Par grozījumiem Rīgas domes 01.03.2023. lēmumā </w:t>
      </w:r>
      <w:r w:rsidRPr="008F3352">
        <w:rPr>
          <w:sz w:val="26"/>
          <w:szCs w:val="26"/>
          <w:lang w:val="lv-LV"/>
        </w:rPr>
        <w:br/>
        <w:t xml:space="preserve">Nr. RD-23-2355-lē “Par Rīgas valstspilsētas pašvaldības iestāžu reorganizāciju un Rīgas valstspilsētas pašvaldības Ārtelpas un mobilitātes departamenta izveidi””, tika turpināta un līdz 01.09.2024. pabeigta Pašvaldības Centrālās administrācijas reorganizācija, Teritorijas labiekārtošanas pārvaldi nododot Pašvaldības Ārtelpas un mobilitātes departamentam (turpmāk arī – Pašvaldības ĀMD). Šajā reorganizācijas procesā tika nodotas 68 amata vietas ar 62 darbiniekiem. </w:t>
      </w:r>
    </w:p>
    <w:p w:rsidR="00330899" w:rsidRPr="008F3352" w:rsidP="00330899" w14:paraId="018F4710" w14:textId="77777777">
      <w:pPr>
        <w:pStyle w:val="ListParagraph"/>
        <w:ind w:left="0" w:firstLine="567"/>
        <w:contextualSpacing/>
        <w:jc w:val="both"/>
        <w:rPr>
          <w:sz w:val="26"/>
          <w:szCs w:val="26"/>
          <w:lang w:val="lv-LV"/>
        </w:rPr>
      </w:pPr>
      <w:r w:rsidRPr="008F3352">
        <w:rPr>
          <w:sz w:val="26"/>
          <w:szCs w:val="26"/>
          <w:lang w:val="lv-LV"/>
        </w:rPr>
        <w:t>Lai organizētu vienotu incidentu un katastrofu pārvaldību Pašvaldībā, ar 01.10.2024. pabeigts darbs pie Pašvaldības ĀMD Satiksmes vadības centra sešu operatoru amata vietu pārcelšanas uz Pašvaldības Centrālās administrācijas Civilās aizsardzības un operatīvās informācijas pārvaldi.</w:t>
      </w:r>
    </w:p>
    <w:p w:rsidR="00330899" w:rsidRPr="008F3352" w:rsidP="00330899" w14:paraId="70A5EF13" w14:textId="77777777">
      <w:pPr>
        <w:jc w:val="both"/>
        <w:rPr>
          <w:b/>
          <w:bCs/>
          <w:sz w:val="26"/>
          <w:szCs w:val="26"/>
          <w:lang w:val="lv-LV"/>
        </w:rPr>
      </w:pPr>
    </w:p>
    <w:p w:rsidR="00330899" w:rsidRPr="008F3352" w:rsidP="00330899" w14:paraId="28D1A9EF" w14:textId="77777777">
      <w:pPr>
        <w:numPr>
          <w:ilvl w:val="0"/>
          <w:numId w:val="2"/>
        </w:numPr>
        <w:jc w:val="both"/>
        <w:rPr>
          <w:b/>
          <w:bCs/>
          <w:sz w:val="26"/>
          <w:szCs w:val="26"/>
          <w:lang w:val="lv-LV"/>
        </w:rPr>
      </w:pPr>
      <w:r w:rsidRPr="008F3352">
        <w:rPr>
          <w:b/>
          <w:bCs/>
          <w:sz w:val="26"/>
          <w:szCs w:val="26"/>
          <w:lang w:val="lv-LV"/>
        </w:rPr>
        <w:br w:type="page"/>
      </w:r>
      <w:r w:rsidRPr="008F3352">
        <w:rPr>
          <w:b/>
          <w:bCs/>
          <w:sz w:val="26"/>
          <w:szCs w:val="26"/>
          <w:lang w:val="lv-LV"/>
        </w:rPr>
        <w:t>Pašvaldības kapitālsabiedrību pārvaldība un kapitāla daļu turētāja pārstāvja pienākumu izpilde</w:t>
      </w:r>
    </w:p>
    <w:p w:rsidR="00330899" w:rsidRPr="008F3352" w:rsidP="00330899" w14:paraId="0E7108C6" w14:textId="77777777">
      <w:pPr>
        <w:ind w:firstLine="720"/>
        <w:jc w:val="both"/>
        <w:rPr>
          <w:sz w:val="26"/>
          <w:szCs w:val="26"/>
          <w:lang w:val="lv-LV" w:eastAsia="lv-LV"/>
        </w:rPr>
      </w:pPr>
    </w:p>
    <w:p w:rsidR="00330899" w:rsidRPr="008F3352" w:rsidP="00330899" w14:paraId="216A4A54" w14:textId="77777777">
      <w:pPr>
        <w:ind w:firstLine="709"/>
        <w:jc w:val="both"/>
        <w:rPr>
          <w:sz w:val="26"/>
          <w:szCs w:val="26"/>
          <w:lang w:val="lv-LV"/>
        </w:rPr>
      </w:pPr>
      <w:r w:rsidRPr="008F3352">
        <w:rPr>
          <w:sz w:val="26"/>
          <w:szCs w:val="26"/>
          <w:lang w:val="lv-LV"/>
        </w:rPr>
        <w:t xml:space="preserve">2024. gadā Pašvaldībai piederēja kapitāla daļas, un attiecīgi tika nodrošināta pārvaldība un kapitāla daļu turētāja pārstāvja pienākumu izpilde 12 kapitālsabiedrībās, no kurām 10 kapitālsabiedrībās Pašvaldībai pieder 100 % kapitāla daļu (kapitāla daļu (akciju) kopējā vērtība pēc pašu kapitāla metodes sasniedz gandrīz 800 miljonu </w:t>
      </w:r>
      <w:r w:rsidRPr="008F3352">
        <w:rPr>
          <w:i/>
          <w:iCs/>
          <w:sz w:val="26"/>
          <w:szCs w:val="26"/>
          <w:lang w:val="lv-LV"/>
        </w:rPr>
        <w:t>euro</w:t>
      </w:r>
      <w:r w:rsidRPr="008F3352">
        <w:rPr>
          <w:sz w:val="26"/>
          <w:szCs w:val="26"/>
          <w:lang w:val="lv-LV"/>
        </w:rPr>
        <w:t xml:space="preserve">). Informācija par kapitālsabiedrībām, kurās Pašvaldībai pieder kapitāla daļas/akcijas ir ietverta Rīgas domes 30.08.2023. saistošo noteikumu Nr. RD-23-235-sn “Rīgas valstspilsētas pašvaldības nolikums” 5. pielikumā, kā arī ir aplūkojama Pašvaldības oficiālajā tīmekļvietnē </w:t>
      </w:r>
      <w:hyperlink r:id="rId8" w:history="1">
        <w:r w:rsidRPr="008F3352">
          <w:rPr>
            <w:rStyle w:val="Hyperlink"/>
            <w:sz w:val="26"/>
            <w:szCs w:val="26"/>
            <w:lang w:val="lv-LV"/>
          </w:rPr>
          <w:t>https://www.riga.lv/lv/publiskojama-informacija-par-kapitalsabiedribam</w:t>
        </w:r>
      </w:hyperlink>
      <w:r w:rsidRPr="008F3352">
        <w:rPr>
          <w:sz w:val="26"/>
          <w:szCs w:val="26"/>
          <w:lang w:val="lv-LV"/>
        </w:rPr>
        <w:t xml:space="preserve">. Rīgā ir ieviesti un tiek uzturēti vienoti korporatīvās pārvaldības principi, sekmējot ilgtspējīgu, godprātīgu un atbildīgu kapitālsabiedrību darbību un veicinot koordinētu sadarbību starp Pašvaldību un kapitālsabiedrībām, kas ir nostiprināti arī Rīgas domes 21.08.2020. iekšējos noteikumos Nr. 4 “Rīgas valstspilsētas pašvaldībai piederošo kapitāla daļu un kapitālsabiedrību pārvaldības kārtība”. Ievērojot minētajos iekšējos noteikumos iestrādāto principu, ka ne retāk kā reizi piecos gados tiek izvērtēta šo </w:t>
      </w:r>
      <w:r w:rsidRPr="008F3352">
        <w:rPr>
          <w:sz w:val="26"/>
          <w:szCs w:val="26"/>
          <w:lang w:val="lv-LV"/>
        </w:rPr>
        <w:t>iekšējo noteikumu īstenošanas prakse un, uzklausot kapitālsabiedrību un neatkarīgu ekspertu viedokļus, kā arī Konsultatīvās padomes ieteikumus, nepieciešamības gadījumā tie tiek aktualizēti, 2024. gada 28. augustā Rīgas domē tika pieņemti iekšējo noteikumu grozījumi. Grozījumu izstrādē tika ņemtas vērā ne tikai strukturālās izmaiņas Pašvaldībā, bet arī iekšējo noteikumu piemērošanas prakses izvērtējums, Baltijas Korporatīvās pārvaldības institūta ieteikumi korporatīvās  pārvaldības prakses uzlabošanai, kā a</w:t>
      </w:r>
      <w:r w:rsidRPr="008F3352">
        <w:rPr>
          <w:sz w:val="26"/>
          <w:szCs w:val="26"/>
          <w:lang w:val="lv-LV"/>
        </w:rPr>
        <w:t>rī izmaiņas ārējā normatīvajā regulējumā.</w:t>
      </w:r>
    </w:p>
    <w:p w:rsidR="00330899" w:rsidRPr="008F3352" w:rsidP="00330899" w14:paraId="05B24D6A" w14:textId="77777777">
      <w:pPr>
        <w:ind w:firstLine="567"/>
        <w:jc w:val="both"/>
        <w:rPr>
          <w:sz w:val="26"/>
          <w:szCs w:val="26"/>
          <w:lang w:val="lv-LV"/>
        </w:rPr>
      </w:pPr>
      <w:r w:rsidRPr="008F3352">
        <w:rPr>
          <w:sz w:val="26"/>
          <w:szCs w:val="26"/>
          <w:lang w:val="lv-LV"/>
        </w:rPr>
        <w:t xml:space="preserve">2024. gadā kapitālsabiedrību kopējais apgrozījums atbilstoši operatīvajiem datiem pārsniedza 770 miljonus </w:t>
      </w:r>
      <w:r w:rsidRPr="008F3352">
        <w:rPr>
          <w:i/>
          <w:iCs/>
          <w:sz w:val="26"/>
          <w:szCs w:val="26"/>
          <w:lang w:val="lv-LV"/>
        </w:rPr>
        <w:t xml:space="preserve">euro </w:t>
      </w:r>
      <w:r w:rsidRPr="008F3352">
        <w:rPr>
          <w:sz w:val="26"/>
          <w:szCs w:val="26"/>
          <w:lang w:val="lv-LV"/>
        </w:rPr>
        <w:t xml:space="preserve">(2022. gadā tie bija 668 miljoni </w:t>
      </w:r>
      <w:r w:rsidRPr="008F3352">
        <w:rPr>
          <w:i/>
          <w:iCs/>
          <w:sz w:val="26"/>
          <w:szCs w:val="26"/>
          <w:lang w:val="lv-LV"/>
        </w:rPr>
        <w:t>euro</w:t>
      </w:r>
      <w:r w:rsidRPr="008F3352">
        <w:rPr>
          <w:sz w:val="26"/>
          <w:szCs w:val="26"/>
          <w:lang w:val="lv-LV"/>
        </w:rPr>
        <w:t xml:space="preserve">, 2023. gadā 946 miljoni </w:t>
      </w:r>
      <w:r w:rsidRPr="008F3352">
        <w:rPr>
          <w:i/>
          <w:iCs/>
          <w:sz w:val="26"/>
          <w:szCs w:val="26"/>
          <w:lang w:val="lv-LV"/>
        </w:rPr>
        <w:t xml:space="preserve">euro. </w:t>
      </w:r>
      <w:r w:rsidRPr="008F3352">
        <w:rPr>
          <w:sz w:val="26"/>
          <w:szCs w:val="26"/>
          <w:lang w:val="lv-LV"/>
        </w:rPr>
        <w:t xml:space="preserve">Apgrozījuma samazinājuma ietekmē AS “RĪGAS SILTUMS” bija apgrozījuma kritums, kas saistīts ar tarifa samazinājumu, kas savukārt ir cieši saistīts ar energoresursu cenām), un tajās ir nodarbināti vairāk nekā 9900 darbinieku, kopējais valsts un pašvaldību budžetos iemaksātais nodokļu un nodevu apmērs sasniedza 170 miljonus </w:t>
      </w:r>
      <w:r w:rsidRPr="008F3352">
        <w:rPr>
          <w:i/>
          <w:iCs/>
          <w:sz w:val="26"/>
          <w:szCs w:val="26"/>
          <w:lang w:val="lv-LV"/>
        </w:rPr>
        <w:t>euro</w:t>
      </w:r>
      <w:r w:rsidRPr="008F3352">
        <w:rPr>
          <w:sz w:val="26"/>
          <w:szCs w:val="26"/>
          <w:lang w:val="lv-LV"/>
        </w:rPr>
        <w:t xml:space="preserve"> (2022. gadā tie bija 139 miljoni </w:t>
      </w:r>
      <w:r w:rsidRPr="008F3352">
        <w:rPr>
          <w:i/>
          <w:iCs/>
          <w:sz w:val="26"/>
          <w:szCs w:val="26"/>
          <w:lang w:val="lv-LV"/>
        </w:rPr>
        <w:t xml:space="preserve">euro, </w:t>
      </w:r>
      <w:r w:rsidRPr="008F3352">
        <w:rPr>
          <w:sz w:val="26"/>
          <w:szCs w:val="26"/>
          <w:lang w:val="lv-LV"/>
        </w:rPr>
        <w:t xml:space="preserve">2023. gadā 160 miljoni </w:t>
      </w:r>
      <w:r w:rsidRPr="008F3352">
        <w:rPr>
          <w:i/>
          <w:iCs/>
          <w:sz w:val="26"/>
          <w:szCs w:val="26"/>
          <w:lang w:val="lv-LV"/>
        </w:rPr>
        <w:t>euro</w:t>
      </w:r>
      <w:r w:rsidRPr="008F3352">
        <w:rPr>
          <w:sz w:val="26"/>
          <w:szCs w:val="26"/>
          <w:lang w:val="lv-LV"/>
        </w:rPr>
        <w:t xml:space="preserve">). 2024. gadā kapitālsabiedrības investīcijām novirzīja vairāk nekā 125 miljonus </w:t>
      </w:r>
      <w:r w:rsidRPr="008F3352">
        <w:rPr>
          <w:i/>
          <w:iCs/>
          <w:sz w:val="26"/>
          <w:szCs w:val="26"/>
          <w:lang w:val="lv-LV"/>
        </w:rPr>
        <w:t xml:space="preserve">euro </w:t>
      </w:r>
      <w:r w:rsidRPr="008F3352">
        <w:rPr>
          <w:sz w:val="26"/>
          <w:szCs w:val="26"/>
          <w:lang w:val="lv-LV"/>
        </w:rPr>
        <w:t xml:space="preserve">(2022. gadā – 122,7 miljonus </w:t>
      </w:r>
      <w:r w:rsidRPr="008F3352">
        <w:rPr>
          <w:i/>
          <w:iCs/>
          <w:sz w:val="26"/>
          <w:szCs w:val="26"/>
          <w:lang w:val="lv-LV"/>
        </w:rPr>
        <w:t>eur</w:t>
      </w:r>
      <w:r w:rsidRPr="008F3352">
        <w:rPr>
          <w:i/>
          <w:iCs/>
          <w:sz w:val="26"/>
          <w:szCs w:val="26"/>
          <w:lang w:val="lv-LV"/>
        </w:rPr>
        <w:t xml:space="preserve">o, </w:t>
      </w:r>
      <w:r w:rsidRPr="008F3352">
        <w:rPr>
          <w:sz w:val="26"/>
          <w:szCs w:val="26"/>
          <w:lang w:val="lv-LV"/>
        </w:rPr>
        <w:t>2023.</w:t>
      </w:r>
      <w:r w:rsidRPr="008F3352">
        <w:rPr>
          <w:lang w:val="lv-LV"/>
        </w:rPr>
        <w:t> </w:t>
      </w:r>
      <w:r w:rsidRPr="008F3352">
        <w:rPr>
          <w:sz w:val="26"/>
          <w:szCs w:val="26"/>
          <w:lang w:val="lv-LV"/>
        </w:rPr>
        <w:t xml:space="preserve">gadā – 160 miljonus </w:t>
      </w:r>
      <w:r w:rsidRPr="008F3352">
        <w:rPr>
          <w:i/>
          <w:iCs/>
          <w:sz w:val="26"/>
          <w:szCs w:val="26"/>
          <w:lang w:val="lv-LV"/>
        </w:rPr>
        <w:t>euro</w:t>
      </w:r>
      <w:r w:rsidRPr="008F3352">
        <w:rPr>
          <w:sz w:val="26"/>
          <w:szCs w:val="26"/>
          <w:lang w:val="lv-LV"/>
        </w:rPr>
        <w:t>. 2023.</w:t>
      </w:r>
      <w:r w:rsidRPr="008F3352">
        <w:rPr>
          <w:lang w:val="lv-LV"/>
        </w:rPr>
        <w:t> </w:t>
      </w:r>
      <w:r w:rsidRPr="008F3352">
        <w:rPr>
          <w:sz w:val="26"/>
          <w:szCs w:val="26"/>
          <w:lang w:val="lv-LV"/>
        </w:rPr>
        <w:t xml:space="preserve">gada investīciju apjomu būtiski ietekmēja Rīgas pašvaldības sabiedrības ar ierobežotu atbildību “Rīgas satiksme” vērienīgās investīcijas vairāk nekā 86 miljonu </w:t>
      </w:r>
      <w:r w:rsidRPr="008F3352">
        <w:rPr>
          <w:i/>
          <w:iCs/>
          <w:sz w:val="26"/>
          <w:szCs w:val="26"/>
          <w:lang w:val="lv-LV"/>
        </w:rPr>
        <w:t xml:space="preserve">euro </w:t>
      </w:r>
      <w:r w:rsidRPr="008F3352">
        <w:rPr>
          <w:sz w:val="26"/>
          <w:szCs w:val="26"/>
          <w:lang w:val="lv-LV"/>
        </w:rPr>
        <w:t xml:space="preserve">apmērā, 2024. gadā tās bija  mērenākas) un iemaksāja dividendes Pašvaldības budžetā 7,1 miljonu </w:t>
      </w:r>
      <w:r w:rsidRPr="008F3352">
        <w:rPr>
          <w:i/>
          <w:iCs/>
          <w:sz w:val="26"/>
          <w:szCs w:val="26"/>
          <w:lang w:val="lv-LV"/>
        </w:rPr>
        <w:t>euro</w:t>
      </w:r>
      <w:r w:rsidRPr="008F3352">
        <w:rPr>
          <w:sz w:val="26"/>
          <w:szCs w:val="26"/>
          <w:lang w:val="lv-LV"/>
        </w:rPr>
        <w:t xml:space="preserve"> (2022. gadā – 6,6 miljonus </w:t>
      </w:r>
      <w:r w:rsidRPr="008F3352">
        <w:rPr>
          <w:i/>
          <w:iCs/>
          <w:sz w:val="26"/>
          <w:szCs w:val="26"/>
          <w:lang w:val="lv-LV"/>
        </w:rPr>
        <w:t>euro</w:t>
      </w:r>
      <w:r w:rsidRPr="008F3352">
        <w:rPr>
          <w:sz w:val="26"/>
          <w:szCs w:val="26"/>
          <w:lang w:val="lv-LV"/>
        </w:rPr>
        <w:t xml:space="preserve"> un 2023. gadā – 8,9 miljonus </w:t>
      </w:r>
      <w:r w:rsidRPr="008F3352">
        <w:rPr>
          <w:i/>
          <w:iCs/>
          <w:sz w:val="26"/>
          <w:szCs w:val="26"/>
          <w:lang w:val="lv-LV"/>
        </w:rPr>
        <w:t>euro</w:t>
      </w:r>
      <w:r w:rsidRPr="008F3352">
        <w:rPr>
          <w:sz w:val="26"/>
          <w:szCs w:val="26"/>
          <w:lang w:val="lv-LV"/>
        </w:rPr>
        <w:t>). Detalizēta informācija par kapitālsabiedrību darbības rezultātiem 2024. gadā atbilstoši revidētajiem gada pārskatiem un mērķu sasniegšana</w:t>
      </w:r>
      <w:r w:rsidRPr="008F3352">
        <w:rPr>
          <w:sz w:val="26"/>
          <w:szCs w:val="26"/>
          <w:lang w:val="lv-LV"/>
        </w:rPr>
        <w:t>s izvērtējumam, kas tiek veikts  kārtējā kapitālsabiedrības dalībnieku sapulcē (līdz 31. maijam), tiks apkopota ikgadējā publiskajā pārskatā, kas, ievērojot Publiskas personas kapitāla daļu un Kapitālsabiedrību pārvaldības likumā noteiktās prasības, šī gada otrajā pusgadā tiks publicēts un būs publiski pieejams Pašvaldības oficiālajā tīmekļvietnē. Kapitāla daļu turētāja pārstāvis nodrošināja Publiskas personas kapitāla daļu un Kapitālsabiedrību pārvaldības likumā noteikto pienākumu izpildi, 2024. gadā kopum</w:t>
      </w:r>
      <w:r w:rsidRPr="008F3352">
        <w:rPr>
          <w:sz w:val="26"/>
          <w:szCs w:val="26"/>
          <w:lang w:val="lv-LV"/>
        </w:rPr>
        <w:t>ā noturot 64 dalībnieku sapulces, kurās tika izskatīti vairāk nekā 125 darba kārtības jautājumi.</w:t>
      </w:r>
    </w:p>
    <w:p w:rsidR="00330899" w:rsidRPr="008F3352" w:rsidP="00330899" w14:paraId="24508745" w14:textId="77777777">
      <w:pPr>
        <w:ind w:firstLine="567"/>
        <w:jc w:val="both"/>
        <w:rPr>
          <w:sz w:val="26"/>
          <w:szCs w:val="26"/>
          <w:lang w:val="lv-LV"/>
        </w:rPr>
      </w:pPr>
      <w:r w:rsidRPr="008F3352">
        <w:rPr>
          <w:sz w:val="26"/>
          <w:szCs w:val="26"/>
          <w:lang w:val="lv-LV"/>
        </w:rPr>
        <w:t>Lai veicinātu atklātību, sākot ar 2022. gadu, katru gadu  janvārī tiek rīkota kapitāla daļu turētāja pārstāvja preses konference, informējot par aktualitātēm. Attiecīgi šogad tā norisinājās jau ceturto reizi – 13.01.2025., informējot par operatīvajiem darbības rezultātiem un citiem svarīgiem notikumiem kapitālsabiedrību pārvaldībā 2024. gadā. Kapitālsabiedrības ir strādājušas ar stabiliem rezultātiem, turpinot darbu pie investīciju projektiem un uzņēmumu darbības procesu uzlabošanas.</w:t>
      </w:r>
    </w:p>
    <w:p w:rsidR="00330899" w:rsidRPr="008F3352" w:rsidP="00330899" w14:paraId="4062188A" w14:textId="77777777">
      <w:pPr>
        <w:ind w:firstLine="567"/>
        <w:jc w:val="both"/>
        <w:rPr>
          <w:sz w:val="26"/>
          <w:szCs w:val="26"/>
          <w:lang w:val="lv-LV"/>
        </w:rPr>
      </w:pPr>
      <w:r w:rsidRPr="008F3352">
        <w:rPr>
          <w:sz w:val="26"/>
          <w:szCs w:val="26"/>
          <w:lang w:val="lv-LV"/>
        </w:rPr>
        <w:t>Ievērojot Kapitālsabiedrību pārvaldības likuma 24.</w:t>
      </w:r>
      <w:r w:rsidRPr="008F3352">
        <w:rPr>
          <w:sz w:val="26"/>
          <w:szCs w:val="26"/>
          <w:vertAlign w:val="superscript"/>
          <w:lang w:val="lv-LV"/>
        </w:rPr>
        <w:t>1</w:t>
      </w:r>
      <w:r w:rsidRPr="008F3352">
        <w:rPr>
          <w:sz w:val="26"/>
          <w:szCs w:val="26"/>
          <w:lang w:val="lv-LV"/>
        </w:rPr>
        <w:t xml:space="preserve"> pantu, atbilstoši likumā noteiktajiem kritērijiem atkarībā no to finansējuma avotiem kapitālsabiedrības tika iedalītas grupās – četras no 12 kapitālsabiedrībām (SIA “Rīgas ūdens”, SIA “Rīgas namu pārvaldnieks”, SIA “Getliņi EKO” un AS “RĪGAS SILTUMS”) atbilst Komerciālu kapitālsabiedrību grupai un pārējās astoņas – no publiskas personas atkarīgu komerciālu kapitālsabiedrību grupā. Attiecīgi neviena  kapitālsabiedrība, kurā Pašvaldībai pieder kapitāla daļas, neietilpst no publiskas personas atkarīgu nekomer</w:t>
      </w:r>
      <w:r w:rsidRPr="008F3352">
        <w:rPr>
          <w:sz w:val="26"/>
          <w:szCs w:val="26"/>
          <w:lang w:val="lv-LV"/>
        </w:rPr>
        <w:t>ciālu kapitālsabiedrību grupā.</w:t>
      </w:r>
    </w:p>
    <w:p w:rsidR="00330899" w:rsidRPr="008F3352" w:rsidP="00330899" w14:paraId="0E544200" w14:textId="77777777">
      <w:pPr>
        <w:ind w:firstLine="567"/>
        <w:jc w:val="both"/>
        <w:rPr>
          <w:sz w:val="26"/>
          <w:szCs w:val="26"/>
          <w:lang w:val="lv-LV"/>
        </w:rPr>
      </w:pPr>
      <w:r w:rsidRPr="008F3352">
        <w:rPr>
          <w:sz w:val="26"/>
          <w:szCs w:val="26"/>
          <w:lang w:val="lv-LV"/>
        </w:rPr>
        <w:t>Lai veicinātu labas korporatīvās pārvaldības principu ievērošanu, 2024. gadā Pašvaldībā darbojās Konsultatīvā padome (izveidota 2020. gadā), kuras kompetencē ir izskatīt stratēģiskus jautājumus kapitāla daļu pārvaldības jomā, diskutējot par iespējamiem uzlabojumiem un sniedzot savus priekšlikumus. 2024. gadā Konsultatīvā padome sanāca uz četrām sēdēm, kurās tika skatīti gan jautājumi par Kapitālsabiedrību pārvaldībā paveikto 2023. gadā,  2024. gada plāniem un citām aktualitātēm, par kapitālsabiedrību attīst</w:t>
      </w:r>
      <w:r w:rsidRPr="008F3352">
        <w:rPr>
          <w:sz w:val="26"/>
          <w:szCs w:val="26"/>
          <w:lang w:val="lv-LV"/>
        </w:rPr>
        <w:t>ības mērķiem un investīciju plāniem, kuru finansēšanai varētu izmantot investoru finansējumu biržā, gan par grozījumiem Rīgas domes 21.08.2020. iekšējos noteikumos Nr. 4 “Rīgas valstspilsētas pašvaldībai piederošo kapitāla daļu un kapitālsabiedrību pārvaldības kārtība”, gan par kapitālsabiedrību valdes un padomes locekļu skaitu un atlīdzību, gan par kapitālsabiedrību izaugsmes potenciālu eksporta tirgos. Konsultatīvajā padomē 2024. gadā bija Baltijas Korporatīvās pārvaldības institūta viceprezidents, vadītā</w:t>
      </w:r>
      <w:r w:rsidRPr="008F3352">
        <w:rPr>
          <w:sz w:val="26"/>
          <w:szCs w:val="26"/>
          <w:lang w:val="lv-LV"/>
        </w:rPr>
        <w:t>js Latvijā Andris Grafs (Konsultatīvās padomes vadītājs), Latvijas Finanšu nozares asociācijas juridiskā padomniece Agnese Brašmane, Latvijas Tirdzniecības un rūpniecības kameras valdes priekšsēdētājs Jānis Endziņš, Latvijas Darba devēju konfederācijas padomes loceklis, AS “LATVIJAS FINIERIS” padomes priekšsēdētājs Uldis Biķis, Ārvalstu investoru padomes Latvijā Investīciju aizsardzības un drošības darba grupas vadītājs Māris Vainovskis un Valsts kancelejas Pārresoru koordinācijas departamenta Valsts attīst</w:t>
      </w:r>
      <w:r w:rsidRPr="008F3352">
        <w:rPr>
          <w:sz w:val="26"/>
          <w:szCs w:val="26"/>
          <w:lang w:val="lv-LV"/>
        </w:rPr>
        <w:t xml:space="preserve">ības nodaļas vadītājs Vladislavs Vesperis, kuru kopš 18.12.2024. padomē ir aizstājusi Valsts kancelejas Pārresoru koordinācijas departamenta Kapitālsabiedrību pārvaldības nodaļas vadītāja Dzintra Gasūne. Detalizēta informācija par Konsultatīvo padomi, tās sastāvu, uzdevumiem, sēdēm un tajās pieņemtajiem lēmumiem pieejama Pašvaldības oficiālajā tīmekļvietnē: </w:t>
      </w:r>
      <w:hyperlink r:id="rId9" w:history="1">
        <w:r w:rsidRPr="008F3352">
          <w:rPr>
            <w:rStyle w:val="Hyperlink"/>
            <w:sz w:val="26"/>
            <w:szCs w:val="26"/>
            <w:lang w:val="lv-LV"/>
          </w:rPr>
          <w:t>https://www.riga.lv/lv/rigas-valstspilsetas-pasvaldibas-kapitalsabiedribu-parvaldibas-konsultativa-padome</w:t>
        </w:r>
      </w:hyperlink>
      <w:r w:rsidRPr="008F3352">
        <w:rPr>
          <w:sz w:val="26"/>
          <w:szCs w:val="26"/>
          <w:lang w:val="lv-LV"/>
        </w:rPr>
        <w:t>.</w:t>
      </w:r>
    </w:p>
    <w:p w:rsidR="00330899" w:rsidRPr="008F3352" w:rsidP="00330899" w14:paraId="5174A1A3" w14:textId="77777777">
      <w:pPr>
        <w:ind w:firstLine="567"/>
        <w:jc w:val="both"/>
        <w:rPr>
          <w:sz w:val="26"/>
          <w:szCs w:val="26"/>
          <w:lang w:val="lv-LV"/>
        </w:rPr>
      </w:pPr>
      <w:r w:rsidRPr="008F3352">
        <w:rPr>
          <w:sz w:val="26"/>
          <w:szCs w:val="26"/>
          <w:lang w:val="lv-LV"/>
        </w:rPr>
        <w:t>Uz 31.12.2024. atbilstoši normatīvo aktu prasībām padomes bija izveidotas un darbojās septiņās jeb visās lielajās kapitālsabiedrībās (Pašvaldības SIA “Rīgas satiksme”, SIA “Rīgas namu pārvaldnieks”, SIA “Rīgas ūdens”, SIA “Rīgas nami”, SIA “Rīgas meži”, SIA “Getliņi EKO”, AS “RĪGAS SILTUMS”). Būtiski, ka visi padomes locekļi ir uzskatāmi par neatkarīgiem, kas atbilst labas korporatīvās pārvaldības principiem un veicina maksimāli objektīvu un efektīvu kapitālsabiedrību pārvaldību. 2024. gadā kapitālsabiedrīb</w:t>
      </w:r>
      <w:r w:rsidRPr="008F3352">
        <w:rPr>
          <w:sz w:val="26"/>
          <w:szCs w:val="26"/>
          <w:lang w:val="lv-LV"/>
        </w:rPr>
        <w:t>u padomēs darbojās 23 padomes locekļi, no kuriem 3 (13 %) ir sievietes, un 32 valdes locekļi, no kuriem 15 (47 %) ir sievietes.</w:t>
      </w:r>
    </w:p>
    <w:p w:rsidR="00330899" w:rsidRPr="008F3352" w:rsidP="00330899" w14:paraId="0269C76E" w14:textId="77777777">
      <w:pPr>
        <w:ind w:firstLine="567"/>
        <w:jc w:val="both"/>
        <w:rPr>
          <w:sz w:val="26"/>
          <w:szCs w:val="26"/>
          <w:lang w:val="lv-LV"/>
        </w:rPr>
      </w:pPr>
      <w:r w:rsidRPr="008F3352">
        <w:rPr>
          <w:sz w:val="26"/>
          <w:szCs w:val="26"/>
          <w:lang w:val="lv-LV"/>
        </w:rPr>
        <w:t>2024. gadā kapitāla daļu turētāja pārstāvis un Pašvaldības SIA “Rīgas satiksme” padome izmantoja Publiskas personas kapitāla daļu un Kapitālsabiedrību pārvaldības likuma noteiktās tiesības, kas paredz, ka publisku kandidātu pieteikšanās procedūru nav nepieciešams rīkot, ja kapitāla daļu turētājs (padome) pēc valdes locekļa iepriekšējā pilnvaru termiņā paveiktā izvērtēšanas nolemj izvirzīt viņu uz nākamo pilnvaru termiņu, un, ievērojot minēto, uz jaunu pilnvaru termiņu tika pārvēlēti – SIA “Rīgas veselības c</w:t>
      </w:r>
      <w:r w:rsidRPr="008F3352">
        <w:rPr>
          <w:sz w:val="26"/>
          <w:szCs w:val="26"/>
          <w:lang w:val="lv-LV"/>
        </w:rPr>
        <w:t>entrs” valdes locekle, SIA “Rīgas 2. slimnīca” valdes priekšsēdētājs, kā arī RP SIA “Rīgas satiksme” valdes priekšsēdētāja un divi valdes locekļi. Ņemot vērā minēto, 2024. gadā kapitāla daļu turētāja pārstāvim nebija nepieciešams rīkot jaunus nominācijas procesus. Savukārt 2024. gadā norisinājās četri Kapitālsabiedrību padomes organizēti nominācijas procesi valdes locekļu atlasei (divi no kuriem noslēdzās 2025. gada sākumā): SIA “Rīgas namu pārvaldnieks” divu valdes locekļu amatu kandidātu atlasei ar kompet</w:t>
      </w:r>
      <w:r w:rsidRPr="008F3352">
        <w:rPr>
          <w:sz w:val="26"/>
          <w:szCs w:val="26"/>
          <w:lang w:val="lv-LV"/>
        </w:rPr>
        <w:t>enci finanšu vadības, risku vadības un juridiskā nodrošinājuma jomā un ar kompetenci biznesa attīstības un klientu apkalpošanas jomā;  SIA “Getliņi EKO” valdes locekļa amata kandidātu atlasei; SIA “Rīgas meži” valdes locekļa amata kandidātu atlasei valdes locekļa amatam ar kompetenci finanšu vadības, administratīvajos, kā arī juridiskā atbalsta un SIA “Rīgas nami” valdes priekšsēdētāja amata kandidātu atlasei.</w:t>
      </w:r>
    </w:p>
    <w:p w:rsidR="00330899" w:rsidRPr="008F3352" w:rsidP="00330899" w14:paraId="2F1478F1" w14:textId="77777777">
      <w:pPr>
        <w:ind w:firstLine="567"/>
        <w:jc w:val="both"/>
        <w:rPr>
          <w:sz w:val="26"/>
          <w:szCs w:val="26"/>
          <w:lang w:val="lv-LV"/>
        </w:rPr>
      </w:pPr>
      <w:r w:rsidRPr="008F3352">
        <w:rPr>
          <w:sz w:val="26"/>
          <w:szCs w:val="26"/>
          <w:lang w:val="lv-LV"/>
        </w:rPr>
        <w:t>Visos padomes rīkoto kandidātu atlases procesos tika piesaistīts personāla atlases konsultants atbilstoši padomes un nominācijas komisijas noteiktajam personāla atlases konsultanta iesaistes apjomam un uzdevumiem, galvenokārt, lai pārbaudītu, vai kandidātiem ir nevainojama reputācija, noteiktu reputācijas riskus, novērtētu kandidātu kompetences un personību, kā arī ievāktu un novērtētu atsauksmes par kandidātiem. Padomes organizēto procesu nominācijas komisiju darbā piedalījās neatkarīgie eksperti, kas veid</w:t>
      </w:r>
      <w:r w:rsidRPr="008F3352">
        <w:rPr>
          <w:sz w:val="26"/>
          <w:szCs w:val="26"/>
          <w:lang w:val="lv-LV"/>
        </w:rPr>
        <w:t xml:space="preserve">oja nominācijas komisijas vairākumu. </w:t>
      </w:r>
    </w:p>
    <w:p w:rsidR="00330899" w:rsidRPr="008F3352" w:rsidP="00330899" w14:paraId="3F706EF3" w14:textId="77777777">
      <w:pPr>
        <w:jc w:val="both"/>
        <w:rPr>
          <w:sz w:val="26"/>
          <w:szCs w:val="26"/>
          <w:lang w:val="lv-LV"/>
        </w:rPr>
      </w:pPr>
    </w:p>
    <w:p w:rsidR="00330899" w:rsidRPr="008F3352" w:rsidP="00330899" w14:paraId="575D3000" w14:textId="77777777">
      <w:pPr>
        <w:ind w:firstLine="567"/>
        <w:jc w:val="both"/>
        <w:rPr>
          <w:sz w:val="26"/>
          <w:szCs w:val="26"/>
          <w:lang w:val="lv-LV"/>
        </w:rPr>
      </w:pPr>
      <w:r w:rsidRPr="008F3352">
        <w:rPr>
          <w:sz w:val="26"/>
          <w:szCs w:val="26"/>
          <w:lang w:val="lv-LV"/>
        </w:rPr>
        <w:t>Kapitālsabiedrības 2024. gadā ir saņēmušas arī neatkarīgus novērtējumus:</w:t>
      </w:r>
    </w:p>
    <w:p w:rsidR="00330899" w:rsidRPr="008F3352" w:rsidP="00330899" w14:paraId="2D075408" w14:textId="77777777">
      <w:pPr>
        <w:numPr>
          <w:ilvl w:val="0"/>
          <w:numId w:val="29"/>
        </w:numPr>
        <w:ind w:left="0" w:firstLine="0"/>
        <w:jc w:val="both"/>
        <w:rPr>
          <w:sz w:val="26"/>
          <w:szCs w:val="26"/>
          <w:lang w:val="lv-LV"/>
        </w:rPr>
      </w:pPr>
      <w:r w:rsidRPr="008F3352">
        <w:rPr>
          <w:sz w:val="26"/>
          <w:szCs w:val="26"/>
          <w:lang w:val="lv-LV"/>
        </w:rPr>
        <w:t>SIA “Rīgas ūdens” ir saņēmusi augstu kredītreitingu aģentūras “Moody’s” vērtējumu (A3);</w:t>
      </w:r>
    </w:p>
    <w:p w:rsidR="00330899" w:rsidRPr="008F3352" w:rsidP="00330899" w14:paraId="0D2F7D31" w14:textId="77777777">
      <w:pPr>
        <w:numPr>
          <w:ilvl w:val="0"/>
          <w:numId w:val="29"/>
        </w:numPr>
        <w:ind w:left="0" w:firstLine="0"/>
        <w:jc w:val="both"/>
        <w:rPr>
          <w:sz w:val="26"/>
          <w:szCs w:val="26"/>
          <w:lang w:val="lv-LV"/>
        </w:rPr>
      </w:pPr>
      <w:r w:rsidRPr="008F3352">
        <w:rPr>
          <w:sz w:val="26"/>
          <w:szCs w:val="26"/>
          <w:lang w:val="lv-LV"/>
        </w:rPr>
        <w:t>Korporatīvās ilgtspējas un atbildības institūta organizētajā Ilgtspējas indeksā platīna kategoriju saņēma SIA “Rīgas meži” , SIA “Rīgas Dzemdību nams”,   SIA “Getliņi EKO” un AS “RĪGAS SILTUMS”, zelta kategoriju – SIA “Rīgas namu pārvaldnieks”, RP SIA “Rīgas satiksme” un sudraba kategoriju – SIA “Rīgas nami”</w:t>
      </w:r>
      <w:r>
        <w:rPr>
          <w:sz w:val="26"/>
          <w:szCs w:val="26"/>
          <w:lang w:val="lv-LV"/>
        </w:rPr>
        <w:t xml:space="preserve"> </w:t>
      </w:r>
      <w:r w:rsidRPr="008F3352">
        <w:rPr>
          <w:sz w:val="26"/>
          <w:szCs w:val="26"/>
          <w:lang w:val="lv-LV"/>
        </w:rPr>
        <w:t>un SIA “Rīgas ūdens”;</w:t>
      </w:r>
    </w:p>
    <w:p w:rsidR="00330899" w:rsidRPr="008F3352" w:rsidP="00330899" w14:paraId="71E282CF" w14:textId="77777777">
      <w:pPr>
        <w:numPr>
          <w:ilvl w:val="0"/>
          <w:numId w:val="29"/>
        </w:numPr>
        <w:ind w:left="0" w:firstLine="0"/>
        <w:jc w:val="both"/>
        <w:rPr>
          <w:sz w:val="26"/>
          <w:szCs w:val="26"/>
          <w:lang w:val="lv-LV"/>
        </w:rPr>
      </w:pPr>
      <w:r w:rsidRPr="008F3352">
        <w:rPr>
          <w:sz w:val="26"/>
          <w:szCs w:val="26"/>
          <w:lang w:val="lv-LV"/>
        </w:rPr>
        <w:t>SIA “Rīgas Dzemdību nams” ieguva atzinību Latvijas Ilgtspējīgas pārvaldības balvas 2024 nominācijā “Iesaistīto pušu vadības praktiķis”;</w:t>
      </w:r>
    </w:p>
    <w:p w:rsidR="00330899" w:rsidRPr="008F3352" w:rsidP="00330899" w14:paraId="19C14061" w14:textId="77777777">
      <w:pPr>
        <w:numPr>
          <w:ilvl w:val="0"/>
          <w:numId w:val="29"/>
        </w:numPr>
        <w:ind w:left="0" w:firstLine="0"/>
        <w:jc w:val="both"/>
        <w:rPr>
          <w:sz w:val="26"/>
          <w:szCs w:val="26"/>
          <w:lang w:val="lv-LV"/>
        </w:rPr>
      </w:pPr>
      <w:r w:rsidRPr="008F3352">
        <w:rPr>
          <w:sz w:val="26"/>
          <w:szCs w:val="26"/>
          <w:lang w:val="lv-LV"/>
        </w:rPr>
        <w:t>Sabiedrības integrācijas fonda organizētajā darba devēju kustībā “Dažādībā ir spēks” zelta statuss (augstākais novērtējums) ir RP SIA “Rīgas satiksme”, SIA “Getliņi EKO” un SIA “Rīgas Dzemdību nams”, sudraba statuss – SIA “Rīgas meži” un bronzas statuss – SIA “Rīgas namu pārvaldnieks”;</w:t>
      </w:r>
    </w:p>
    <w:p w:rsidR="00330899" w:rsidRPr="008F3352" w:rsidP="00330899" w14:paraId="25CF8269" w14:textId="77777777">
      <w:pPr>
        <w:numPr>
          <w:ilvl w:val="0"/>
          <w:numId w:val="29"/>
        </w:numPr>
        <w:ind w:left="0" w:firstLine="0"/>
        <w:jc w:val="both"/>
        <w:rPr>
          <w:sz w:val="26"/>
          <w:szCs w:val="26"/>
          <w:lang w:val="lv-LV"/>
        </w:rPr>
      </w:pPr>
      <w:r w:rsidRPr="008F3352">
        <w:rPr>
          <w:sz w:val="26"/>
          <w:szCs w:val="26"/>
          <w:lang w:val="lv-LV"/>
        </w:rPr>
        <w:t xml:space="preserve">Statuss “Ģimenei draudzīga darba vieta” – Pašvaldības SIA “Rīgas satiksme”, SIA “Rīgas namu pārvaldnieks”, SIA “Rīgas meži”, SIA “Rīgas Dzemdību nams”, SIA “Rīgas ūdens”, AS “RĪGAS SILTUMS”, SIA “Getliņi EKO”. </w:t>
      </w:r>
    </w:p>
    <w:p w:rsidR="00330899" w:rsidRPr="008F3352" w:rsidP="00330899" w14:paraId="24CAC053" w14:textId="77777777">
      <w:pPr>
        <w:jc w:val="both"/>
        <w:rPr>
          <w:sz w:val="26"/>
          <w:szCs w:val="26"/>
          <w:lang w:val="lv-LV"/>
        </w:rPr>
      </w:pPr>
    </w:p>
    <w:p w:rsidR="00330899" w:rsidRPr="008F3352" w:rsidP="00330899" w14:paraId="11410340" w14:textId="77777777">
      <w:pPr>
        <w:ind w:firstLine="567"/>
        <w:jc w:val="both"/>
        <w:rPr>
          <w:sz w:val="26"/>
          <w:szCs w:val="26"/>
          <w:lang w:val="lv-LV"/>
        </w:rPr>
      </w:pPr>
      <w:r w:rsidRPr="008F3352">
        <w:rPr>
          <w:sz w:val="26"/>
          <w:szCs w:val="26"/>
          <w:lang w:val="lv-LV"/>
        </w:rPr>
        <w:t xml:space="preserve">2024. gadā un līdz šī pārskata sagatavošanas brīdim jaunas vidēja termiņa darbības stratēģijas, veiksmīgi noslēdzoties to saskaņošanas procesam ar atbildīgo nozares departamentu, Pašvaldības Pilsētas attīstības departamentu, Pašvaldības Finanšu departamentu un Pašvaldības Centrālās administrācijas Kapitālsabiedrību pārvaldi, ir apstiprinātas visām četrām veselības aprūpes kapitālsabiedrībām, SIA “Rīgas nami”, </w:t>
      </w:r>
      <w:r w:rsidRPr="008F3352">
        <w:rPr>
          <w:sz w:val="26"/>
          <w:szCs w:val="26"/>
          <w:lang w:val="lv-LV"/>
        </w:rPr>
        <w:t>SIA “Rīgas ūdens”, Pašvaldības SIA “Rīgas satiksme”, SIA “Getliņi EKO” un AS “RĪGAS SILTUMS”, savukārt SIA “Rīgas Nacionālais zooloģiskais dārzs” apstiprināta gan vidēja termiņa darbības stratēģija, gan aktualizētā vidēja termiņa darbības stratēģija (ar grozījumiem). Padomes vai kapitāla daļu turētāja pārstāvja (ja nav izveidota padome) uzdevums ir uzraudzīt vidēja termiņa darbības stratēģijas īstenošanu. Ja konstatēta būtiska ietekme uz vidēja termiņa darbības stratēģijā ietvertajiem finanšu un nefinanšu m</w:t>
      </w:r>
      <w:r w:rsidRPr="008F3352">
        <w:rPr>
          <w:sz w:val="26"/>
          <w:szCs w:val="26"/>
          <w:lang w:val="lv-LV"/>
        </w:rPr>
        <w:t>ērķiem, kapitālsabiedrībai ir jāaktualizē vidēja termiņa darbības stratēģija. Ilgtspējīgas attīstības stratēģijas ir apstiprinātas SIA “Rīgas meži” (līdz 2035. gadam) un SIA “Rīgas ūdens” (līdz 2040. gadam), saskaņošanas stadijā ir SIA “Getliņi EKO” ilgtermiņa attīstības stratēģija. Pārējās lielajās kapitālsabiedrībās ilgtspējīgas attīstības stratēģiju izstrāde ir uzsākta vai to ir plānots uzsākt.</w:t>
      </w:r>
    </w:p>
    <w:p w:rsidR="00330899" w:rsidRPr="008F3352" w:rsidP="00330899" w14:paraId="06267297" w14:textId="77777777">
      <w:pPr>
        <w:ind w:firstLine="567"/>
        <w:jc w:val="both"/>
        <w:rPr>
          <w:sz w:val="26"/>
          <w:szCs w:val="26"/>
          <w:lang w:val="lv-LV"/>
        </w:rPr>
      </w:pPr>
      <w:r w:rsidRPr="008F3352">
        <w:rPr>
          <w:sz w:val="26"/>
          <w:szCs w:val="26"/>
          <w:lang w:val="lv-LV"/>
        </w:rPr>
        <w:t xml:space="preserve">Lai veicinātu Pašvaldības ieguldītā un kapitālsabiedrību pārvaldītā kapitāla atdevi un kapitālsabiedrību vispārējo stratēģisko mērķu, kā arī finanšu un </w:t>
      </w:r>
      <w:r w:rsidRPr="008F3352">
        <w:rPr>
          <w:sz w:val="26"/>
          <w:szCs w:val="26"/>
          <w:lang w:val="lv-LV"/>
        </w:rPr>
        <w:t>nefinanšu mērķu sasniegšanu, vienlaikus ņemot vērā, ka kapitālsabiedrību pamatdarbība ir saistīta ar tādu uzdevumu izpildi, kuri izriet no pašvaldības funkcijām, Rīgas dome 16.06.2021. pieņēma lēmumu Nr. 691 “Par dividendēm kapitālsabiedrībās, kurās Pašvaldībai ir izšķirošā ietekme”, ar kuru noteikts, ka minimālā prognozējamā peļņas daļa, kas izmaksājama dividendēs, ir 40 % no kapitālsabiedrības pārskata gada peļņas, ja stratēģijā nav noteikts citādi.  Ja kapitālsabiedrība, izstrādājot vidēja termiņa darbīb</w:t>
      </w:r>
      <w:r w:rsidRPr="008F3352">
        <w:rPr>
          <w:sz w:val="26"/>
          <w:szCs w:val="26"/>
          <w:lang w:val="lv-LV"/>
        </w:rPr>
        <w:t>as stratēģijas projektu, ir izvērtējusi iespējas un tajā ietver priekšlikumu par dividendēs izmaksājamo peļņas daļu, kas ir mazāka nekā 40 %, jautājums ir izskatāms Rīgas domē, pieņemot atsevišķu Rīgas domes lēmumu par atšķirīgu dividendēs izmaksājamo peļņas daļu, ņemot vērā kapitālsabiedrības sniegto ekonomisko vai ar Latvijas, vai Eiropas Savienības normatīvajos aktos noteikto pienākumu izpildi saistīto pamatojumu, kā arī izvērtējumu par atbilstību komercdarbības atbalsta regulējumam. Uz šo brīdi Rīgas do</w:t>
      </w:r>
      <w:r w:rsidRPr="008F3352">
        <w:rPr>
          <w:sz w:val="26"/>
          <w:szCs w:val="26"/>
          <w:lang w:val="lv-LV"/>
        </w:rPr>
        <w:t>mē ir pieņemti trīs lēmumi par atšķirīgu (tas ir, mazāku) dividendēs izmaksājamo peļņas daļu:</w:t>
      </w:r>
    </w:p>
    <w:p w:rsidR="00330899" w:rsidRPr="008F3352" w:rsidP="00330899" w14:paraId="0C06B126" w14:textId="77777777">
      <w:pPr>
        <w:numPr>
          <w:ilvl w:val="0"/>
          <w:numId w:val="30"/>
        </w:numPr>
        <w:ind w:left="0" w:firstLine="0"/>
        <w:jc w:val="both"/>
        <w:rPr>
          <w:sz w:val="26"/>
          <w:szCs w:val="26"/>
          <w:lang w:val="lv-LV"/>
        </w:rPr>
      </w:pPr>
      <w:r w:rsidRPr="008F3352">
        <w:rPr>
          <w:sz w:val="26"/>
          <w:szCs w:val="26"/>
          <w:lang w:val="lv-LV"/>
        </w:rPr>
        <w:t>Rīgas domes 05.04.2023. lēmums Nr. RD-23-2413-lē “Par atšķirīgu dividendēs izmaksājamo Pašvaldības sabiedrības ar ierobežotu atbildību “Rīgas satiksme” peļņas daļu periodā no 2021. līdz 2027. pārskata gadam”, nosakot, ka Pašvaldības sabiedrībai ar ierobežotu atbildību “Rīgas satiksme” minētajā pārskata periodā dividendes no peļņas netiek noteiktas;</w:t>
      </w:r>
    </w:p>
    <w:p w:rsidR="00330899" w:rsidRPr="008F3352" w:rsidP="00330899" w14:paraId="77C6AB4F" w14:textId="77777777">
      <w:pPr>
        <w:numPr>
          <w:ilvl w:val="0"/>
          <w:numId w:val="30"/>
        </w:numPr>
        <w:ind w:left="0" w:firstLine="0"/>
        <w:jc w:val="both"/>
        <w:rPr>
          <w:sz w:val="26"/>
          <w:szCs w:val="26"/>
          <w:lang w:val="lv-LV"/>
        </w:rPr>
      </w:pPr>
      <w:r w:rsidRPr="008F3352">
        <w:rPr>
          <w:sz w:val="26"/>
          <w:szCs w:val="26"/>
          <w:lang w:val="lv-LV"/>
        </w:rPr>
        <w:t>Rīgas domes 20.11.2024. lēmums Nr. RD-24-4066-lē “Par atšķirīgu dividendēs izmaksājamo SIA “Rīgas Nacionālais zooloģiskais dārzs” peļņas daļu periodā no 2023. līdz 2026. pārskata gadam”, nosakot, ka SIA “Rīgas Nacionālais zooloģiskais dārzs” minētajā pārskata periodā dividendes no peļņas netiek noteiktas;</w:t>
      </w:r>
    </w:p>
    <w:p w:rsidR="00330899" w:rsidRPr="008F3352" w:rsidP="00330899" w14:paraId="1BA6F1DC" w14:textId="77777777">
      <w:pPr>
        <w:numPr>
          <w:ilvl w:val="0"/>
          <w:numId w:val="30"/>
        </w:numPr>
        <w:ind w:left="0" w:firstLine="0"/>
        <w:jc w:val="both"/>
        <w:rPr>
          <w:sz w:val="26"/>
          <w:szCs w:val="26"/>
          <w:lang w:val="lv-LV"/>
        </w:rPr>
      </w:pPr>
      <w:r w:rsidRPr="008F3352">
        <w:rPr>
          <w:sz w:val="26"/>
          <w:szCs w:val="26"/>
          <w:lang w:val="lv-LV"/>
        </w:rPr>
        <w:t>Rīgas domes 29.01.2025. lēmums Nr. RD-25-4256-lē “Par atšķirīgu dividendēs izmaksājamo SIA “Rīgas ūdens” peļņas daļu periodā no 2024. līdz 2030. pārskata gadam”, nosakot, ka SIA “Rīgas ūdens” dividendēs izmaksā peļņas daļu 30 % apmērā no 2024. pārskata gada peļņas (tai skaitā 20 % no 2024. pārskata gada peļņas, kas izmaksāta dividendēs, Pašvaldība novirza līdzfinansējuma programmu turpināšanai nekustamo īpašumu pieslēgšanai centralizētajai ūdensapgādes sistēmai vai centralizētajai kanalizācijas sistēmai) un</w:t>
      </w:r>
      <w:r w:rsidRPr="008F3352">
        <w:rPr>
          <w:sz w:val="26"/>
          <w:szCs w:val="26"/>
          <w:lang w:val="lv-LV"/>
        </w:rPr>
        <w:t xml:space="preserve"> 10 % apmērā no 2025., 2026., 2027., 2028., 2029. un 2030. pārskata gada peļņas. Vienlaikus kapitāla daļu turētāja pārstāvim Rīgas dome uzdeva nodrošināt, ka 2024. gada dividendēs neizmaksātā peļņas daļa 10 % apmērā no kopējās gada peļņas tiek novirzīta Mangaļsalas notekūdeņu aglomerācijas ūdenssaimniecības sistēmas attīstības projekta realizēšanai un ka 2025., 2026., 2027., 2028., 2029. un 2030. gada dividendēs </w:t>
      </w:r>
      <w:r w:rsidRPr="008F3352">
        <w:rPr>
          <w:sz w:val="26"/>
          <w:szCs w:val="26"/>
          <w:lang w:val="lv-LV"/>
        </w:rPr>
        <w:t>neizmaksātā peļņas daļa 30 % apmērā no katra gada kopējās gada peļņas tiek novirzīta centralizēt</w:t>
      </w:r>
      <w:r w:rsidRPr="008F3352">
        <w:rPr>
          <w:sz w:val="26"/>
          <w:szCs w:val="26"/>
          <w:lang w:val="lv-LV"/>
        </w:rPr>
        <w:t>o ūdensapgādes un kanalizācijas sistēmu attīstībai Dārziņos</w:t>
      </w:r>
      <w:r>
        <w:rPr>
          <w:sz w:val="26"/>
          <w:szCs w:val="26"/>
          <w:vertAlign w:val="superscript"/>
          <w:lang w:val="lv-LV"/>
        </w:rPr>
        <w:footnoteReference w:customMarkFollows="1" w:id="2"/>
        <w:t xml:space="preserve">[1]</w:t>
      </w:r>
      <w:r w:rsidRPr="008F3352">
        <w:rPr>
          <w:sz w:val="26"/>
          <w:szCs w:val="26"/>
          <w:lang w:val="lv-LV"/>
        </w:rPr>
        <w:t xml:space="preserve">. </w:t>
      </w:r>
    </w:p>
    <w:p w:rsidR="00330899" w:rsidRPr="008F3352" w:rsidP="00330899" w14:paraId="6E9937A5" w14:textId="77777777">
      <w:pPr>
        <w:ind w:firstLine="720"/>
        <w:jc w:val="both"/>
        <w:rPr>
          <w:sz w:val="26"/>
          <w:szCs w:val="26"/>
          <w:lang w:val="lv-LV"/>
        </w:rPr>
      </w:pPr>
      <w:r w:rsidRPr="008F3352">
        <w:rPr>
          <w:sz w:val="26"/>
          <w:szCs w:val="26"/>
          <w:lang w:val="lv-LV"/>
        </w:rPr>
        <w:t>Turklāt, lai rastu finansējumu SIA “Rīgas meži” nepieciešamās dotācijas piešķiršanai tai deleģētā pārvaldes uzdevuma – Pašvaldības administratīvajā teritorijā publiskajā lietošanā esošo apstādījumu teritoriju vienota uzturēšana, tai skaitā aizsardzība un izmantošana sabiedrības interesēs iedzīvotāju rekreācijai un pilsētvides ekoloģiskās un ainaviskās kvalitātes paaugstināšanai – izpildei Rīgas dome 16.10.2024., līdzīgi kā 2022. un 2023. gadā, pieņēma lēmumu Nr. RD-24-4012-lē, ar kuru SIA “Rīgas meži” notei</w:t>
      </w:r>
      <w:r w:rsidRPr="008F3352">
        <w:rPr>
          <w:sz w:val="26"/>
          <w:szCs w:val="26"/>
          <w:lang w:val="lv-LV"/>
        </w:rPr>
        <w:t>ktas papildu dividendes 800 00 </w:t>
      </w:r>
      <w:r w:rsidRPr="008F3352">
        <w:rPr>
          <w:i/>
          <w:iCs/>
          <w:sz w:val="26"/>
          <w:szCs w:val="26"/>
          <w:lang w:val="lv-LV"/>
        </w:rPr>
        <w:t>euro</w:t>
      </w:r>
      <w:r w:rsidRPr="008F3352">
        <w:rPr>
          <w:sz w:val="26"/>
          <w:szCs w:val="26"/>
          <w:lang w:val="lv-LV"/>
        </w:rPr>
        <w:t xml:space="preserve"> apmērā no nesadalītās peļņas pēc stāvokļa uz 31.12.2018. </w:t>
      </w:r>
    </w:p>
    <w:p w:rsidR="00330899" w:rsidRPr="008F3352" w:rsidP="00330899" w14:paraId="06F8B406" w14:textId="77777777">
      <w:pPr>
        <w:jc w:val="both"/>
        <w:rPr>
          <w:sz w:val="26"/>
          <w:szCs w:val="26"/>
          <w:lang w:val="lv-LV"/>
        </w:rPr>
      </w:pPr>
      <w:r w:rsidRPr="008F3352">
        <w:rPr>
          <w:sz w:val="26"/>
          <w:szCs w:val="26"/>
          <w:lang w:val="lv-LV"/>
        </w:rPr>
        <w:t xml:space="preserve">Būtiski, ka Rīgas domes 16.06.2021. lēmums Nr. 691 tieši neattiecas uz AS “RĪGAS SILTUMS”, jo šī kapitālsabiedrība neatrodas Pašvaldības izšķirošā ietekmē. AS “RĪGAS SILTUMS” dividendes tiek aprēķinātas un sadalītas atbilstoši akcionāru sapulces lēmumam Komerclikumā noteiktajā kārtībā. Savukārt uz AS “RĪGAS SILTUMS” ir attiecināms likuma “Par valsts budžetu 2025. gadam un budžeta ietvaru 2025., 2026. un 2027. gadam” 24. pants, kas paredz, ka minimālā prognozējamā peļņas daļa, kas izmaksājama dividendēs, un </w:t>
      </w:r>
      <w:r w:rsidRPr="008F3352">
        <w:rPr>
          <w:sz w:val="26"/>
          <w:szCs w:val="26"/>
          <w:lang w:val="lv-LV"/>
        </w:rPr>
        <w:t>dividendēs izmaksājamā peļņas daļa valsts kapitālsabiedrībām, publiski privātajām kapitālsabiedrībām un publiskas personas kontrolētām kapitālsabiedrībām, kurās valsts ir dalībnieks (akcionārs), 2025. gadā (par 2024. pārskata gadu), 2026. gadā (par 2025. pārskata gadu) un 2027. gadā (par 2026. pārskata gadu) ir 70 % no kapitālsabiedrības pārskata gada peļņas.</w:t>
      </w:r>
    </w:p>
    <w:p w:rsidR="00330899" w:rsidRPr="008F3352" w:rsidP="00330899" w14:paraId="0E1F000E" w14:textId="77777777">
      <w:pPr>
        <w:ind w:firstLine="567"/>
        <w:jc w:val="both"/>
        <w:rPr>
          <w:sz w:val="26"/>
          <w:szCs w:val="26"/>
          <w:lang w:val="lv-LV"/>
        </w:rPr>
      </w:pPr>
      <w:r w:rsidRPr="008F3352">
        <w:rPr>
          <w:sz w:val="26"/>
          <w:szCs w:val="26"/>
          <w:lang w:val="lv-LV"/>
        </w:rPr>
        <w:t>Dividendēs nesadalīto peļņas daļu, izņemot peļņas daļu, kas radusies aktīvu pārvērtēšanas rezultātā, kapitālsabiedrībai ir jāizmanto, novirzot to kapitālsabiedrības attīstībai, veicot ilgtermiņa vai īstermiņa ieguldījumus, kas nepieciešami Kapitālsabiedrības saimnieciskās darbības nodrošināšanai vai Kapitālsabiedrības iepriekšējo periodu zaudējumu segšanai.</w:t>
      </w:r>
    </w:p>
    <w:p w:rsidR="00330899" w:rsidRPr="008F3352" w:rsidP="00330899" w14:paraId="5651E390" w14:textId="77777777">
      <w:pPr>
        <w:ind w:firstLine="567"/>
        <w:jc w:val="both"/>
        <w:rPr>
          <w:sz w:val="26"/>
          <w:szCs w:val="26"/>
          <w:lang w:val="lv-LV"/>
        </w:rPr>
      </w:pPr>
      <w:r w:rsidRPr="008F3352">
        <w:rPr>
          <w:sz w:val="26"/>
          <w:szCs w:val="26"/>
          <w:lang w:val="lv-LV"/>
        </w:rPr>
        <w:t>Kapitālsabiedrības aktīvi iesaistās civilās aizsardzības jautājumu risināšanā Pašvaldībā – Rīgas pilsētas izpilddirektors 04.10.2023. izdeva rīkojumu Nr. RD-23-528-ir “Par Rīgas valstspilsētas pašvaldības civilās aizsardzības un katastrofas pārvaldības darba grupu un ekspertiem”, paredzot, ka līdztekus Pašvaldības iestāžu un institūciju pārstāvjiem darba grupā līdzdarbojas kapitālsabiedrību pārstāvji, lai atbilstoši kapitālsabiedrības darbības veidam un kompetencei varētu atbalstīt Rīgas valstspilsētas sada</w:t>
      </w:r>
      <w:r w:rsidRPr="008F3352">
        <w:rPr>
          <w:sz w:val="26"/>
          <w:szCs w:val="26"/>
          <w:lang w:val="lv-LV"/>
        </w:rPr>
        <w:t>rbības teritorijas civilās aizsardzības komisiju civilās aizsardzības uzdevumu izpildē Pašvaldības administratīvajā teritorijā. Rīgas valstspilsētas sadarbības teritorijas civilās aizsardzības plāns tika apstiprināts ar Rīgas domes 27.03.2024. lēmumu Nr. RD-24-3412-lē.</w:t>
      </w:r>
    </w:p>
    <w:p w:rsidR="00330899" w:rsidP="00330899" w14:paraId="1E93FA49" w14:textId="77777777">
      <w:pPr>
        <w:ind w:firstLine="567"/>
        <w:jc w:val="both"/>
        <w:rPr>
          <w:sz w:val="26"/>
          <w:szCs w:val="26"/>
          <w:lang w:val="lv-LV"/>
        </w:rPr>
      </w:pPr>
    </w:p>
    <w:p w:rsidR="00330899" w:rsidRPr="008F3352" w:rsidP="00330899" w14:paraId="2DF5765F" w14:textId="77777777">
      <w:pPr>
        <w:ind w:firstLine="567"/>
        <w:jc w:val="both"/>
        <w:rPr>
          <w:sz w:val="26"/>
          <w:szCs w:val="26"/>
          <w:lang w:val="lv-LV"/>
        </w:rPr>
      </w:pPr>
      <w:r w:rsidRPr="008F3352">
        <w:rPr>
          <w:sz w:val="26"/>
          <w:szCs w:val="26"/>
          <w:lang w:val="lv-LV"/>
        </w:rPr>
        <w:t xml:space="preserve">Arī 2024. gadā kapitālsabiedrības sniedza un turpina sniegt atbalstu vispārējam atbalstam Ukrainas sabiedrībai, tai skaitā: </w:t>
      </w:r>
    </w:p>
    <w:p w:rsidR="00330899" w:rsidRPr="008F3352" w:rsidP="00330899" w14:paraId="3CCAE8AA" w14:textId="77777777">
      <w:pPr>
        <w:numPr>
          <w:ilvl w:val="0"/>
          <w:numId w:val="31"/>
        </w:numPr>
        <w:ind w:left="0" w:firstLine="0"/>
        <w:jc w:val="both"/>
        <w:rPr>
          <w:sz w:val="26"/>
          <w:szCs w:val="26"/>
          <w:lang w:val="lv-LV"/>
        </w:rPr>
      </w:pPr>
      <w:r w:rsidRPr="008F3352">
        <w:rPr>
          <w:sz w:val="26"/>
          <w:szCs w:val="26"/>
          <w:lang w:val="lv-LV"/>
        </w:rPr>
        <w:t>AS “RĪGAS SILTUMS” dāvina siltumapgādi 2024/2025 gada apkures sezonā Ukrainas vēstniecības un biedrības “Ukrainas māja Latvijā” ēkām un energoapgādes atjaunošanai ziedoja četrus ģeneratorus un ūdenssūkni, un vienu transportlīdzekli;</w:t>
      </w:r>
    </w:p>
    <w:p w:rsidR="00330899" w:rsidRPr="008F3352" w:rsidP="00330899" w14:paraId="4F4C868B" w14:textId="77777777">
      <w:pPr>
        <w:numPr>
          <w:ilvl w:val="0"/>
          <w:numId w:val="31"/>
        </w:numPr>
        <w:ind w:left="0" w:firstLine="0"/>
        <w:jc w:val="both"/>
        <w:rPr>
          <w:sz w:val="26"/>
          <w:szCs w:val="26"/>
          <w:lang w:val="lv-LV"/>
        </w:rPr>
      </w:pPr>
      <w:r w:rsidRPr="008F3352">
        <w:rPr>
          <w:sz w:val="26"/>
          <w:szCs w:val="26"/>
          <w:lang w:val="lv-LV"/>
        </w:rPr>
        <w:t>SIA “Rīgas ūdens” ziedoja divpadsmit eļļas transformatorus un spiediena paaugstināšanas sūkni;</w:t>
      </w:r>
    </w:p>
    <w:p w:rsidR="00330899" w:rsidRPr="008F3352" w:rsidP="00330899" w14:paraId="45D25298" w14:textId="77777777">
      <w:pPr>
        <w:numPr>
          <w:ilvl w:val="0"/>
          <w:numId w:val="31"/>
        </w:numPr>
        <w:ind w:left="0" w:firstLine="0"/>
        <w:jc w:val="both"/>
        <w:rPr>
          <w:sz w:val="26"/>
          <w:szCs w:val="26"/>
          <w:lang w:val="lv-LV"/>
        </w:rPr>
      </w:pPr>
      <w:r w:rsidRPr="008F3352">
        <w:rPr>
          <w:sz w:val="26"/>
          <w:szCs w:val="26"/>
          <w:lang w:val="lv-LV"/>
        </w:rPr>
        <w:t>SIA “Rīgas 1. slimnīca” ziedoja medicīnas ierīces;</w:t>
      </w:r>
    </w:p>
    <w:p w:rsidR="00330899" w:rsidRPr="008F3352" w:rsidP="00330899" w14:paraId="30B771BA" w14:textId="77777777">
      <w:pPr>
        <w:numPr>
          <w:ilvl w:val="0"/>
          <w:numId w:val="31"/>
        </w:numPr>
        <w:ind w:left="0" w:firstLine="0"/>
        <w:jc w:val="both"/>
        <w:rPr>
          <w:sz w:val="26"/>
          <w:szCs w:val="26"/>
          <w:lang w:val="lv-LV"/>
        </w:rPr>
      </w:pPr>
      <w:r w:rsidRPr="008F3352">
        <w:rPr>
          <w:sz w:val="26"/>
          <w:szCs w:val="26"/>
          <w:lang w:val="lv-LV"/>
        </w:rPr>
        <w:t>SIA “Rīgas meži” ziedoja 10 transportlīdzekļus;</w:t>
      </w:r>
    </w:p>
    <w:p w:rsidR="00330899" w:rsidRPr="008F3352" w:rsidP="00330899" w14:paraId="0892C49D" w14:textId="77777777">
      <w:pPr>
        <w:numPr>
          <w:ilvl w:val="0"/>
          <w:numId w:val="31"/>
        </w:numPr>
        <w:ind w:left="0" w:firstLine="0"/>
        <w:jc w:val="both"/>
        <w:rPr>
          <w:sz w:val="26"/>
          <w:szCs w:val="26"/>
          <w:lang w:val="lv-LV"/>
        </w:rPr>
      </w:pPr>
      <w:r w:rsidRPr="008F3352">
        <w:rPr>
          <w:sz w:val="26"/>
          <w:szCs w:val="26"/>
          <w:lang w:val="lv-LV"/>
        </w:rPr>
        <w:t>SIA “Rīgas Nacionālais zooloģiskais dārzs” ar Pašvaldības atbalstu piešķīra ukraiņu bērniem līdz 18 gadu vecumam tiesības bez maksas apmeklēt Rīgas Nacionālo zooloģisko dārzu.</w:t>
      </w:r>
    </w:p>
    <w:p w:rsidR="00330899" w:rsidP="00330899" w14:paraId="018D7EED" w14:textId="77777777">
      <w:pPr>
        <w:ind w:firstLine="567"/>
        <w:jc w:val="both"/>
        <w:rPr>
          <w:sz w:val="26"/>
          <w:szCs w:val="26"/>
          <w:lang w:val="lv-LV"/>
        </w:rPr>
      </w:pPr>
    </w:p>
    <w:p w:rsidR="00330899" w:rsidRPr="008F3352" w:rsidP="00330899" w14:paraId="2C4AECF1" w14:textId="77777777">
      <w:pPr>
        <w:ind w:firstLine="567"/>
        <w:jc w:val="both"/>
        <w:rPr>
          <w:sz w:val="26"/>
          <w:szCs w:val="26"/>
          <w:lang w:val="lv-LV"/>
        </w:rPr>
      </w:pPr>
      <w:r w:rsidRPr="008F3352">
        <w:rPr>
          <w:sz w:val="26"/>
          <w:szCs w:val="26"/>
          <w:lang w:val="lv-LV"/>
        </w:rPr>
        <w:t>22.08.2024. jau piekto reizi notika kapitāla daļu turētāja pārstāvja ikgadēji rīkots forums, kas veltīts aktuāliem korporatīvās pārvaldības jautājumiem. Rīgas kapitālsabiedrību forums nu jau kļuvis par ikgadēju tradīciju un vienkopus pulcē visu kapitālsabiedrību valžu un padomju locekļus, kā arī Rīgas domes deputātus un Pašvaldības pārstāvjus. Foruma mērķis ir stiprināt labu pārvaldību un kapitālsabiedrību savstarpējo sadarbību. Foruma atklāšanā Rīgas domes priekšsēdētājs uzsvēra, ka “Rīga kā labs un gādīgs</w:t>
      </w:r>
      <w:r w:rsidRPr="008F3352">
        <w:rPr>
          <w:sz w:val="26"/>
          <w:szCs w:val="26"/>
          <w:lang w:val="lv-LV"/>
        </w:rPr>
        <w:t xml:space="preserve"> saimnieks pēdējos gados ir panākusi lielu un kvalitatīvu izrāvienu kapitālsabiedrību pārvaldībā – esam tālu prom no agrāko laiku saimniekošanas, kad pierasta prakse bija uzņēmumu politizācija, tagad Rīgas uzņēmumi saņem augstus novērtējumus starptautiski, Rīgas uzņēmumi aug, Rīgas uzņēmumu pakalpojums rīdziniekiem un pilsētas viesiem uzlabojas. Kapitālsabiedrību finanšu rādītāji aug, tāpat palielinās mūsu uzņēmumu veiktspēja reaģēt un palīdzēt krīzes situācijās, piemēram, 2024. gada vētras bīstamības novēr</w:t>
      </w:r>
      <w:r w:rsidRPr="008F3352">
        <w:rPr>
          <w:sz w:val="26"/>
          <w:szCs w:val="26"/>
          <w:lang w:val="lv-LV"/>
        </w:rPr>
        <w:t>šanā. Kopā esam vienots veselums, tādēļ ikdienas darbā arvien jātur prātā, ka Latvijas galvaspilsētas reputāciju veidojam mēs visi kopā”. Korporatīvās pārvaldības eksperts, Pašvaldības kapitālsabiedrību pārvaldības konsultatīvās padomes pārstāvis no Ārvalstu investoru padomes Latvijā Māris Vainovskis forumā atzinīgi novērtēja turpināto progresu un jūtamos rezultātus labas pārvaldības prakses ieviešanā pēc būtības, akcentējot uz klientu vērsta servisa prioritāti kapitālsabiedrībās, kā arī vēlot kapitālsabied</w:t>
      </w:r>
      <w:r w:rsidRPr="008F3352">
        <w:rPr>
          <w:sz w:val="26"/>
          <w:szCs w:val="26"/>
          <w:lang w:val="lv-LV"/>
        </w:rPr>
        <w:t>rību vadītājiem ambīcijas un drosmi realizēt inovācijas un aicinot arvien stiprināt fokusu uz ilgtspējīgu darbību, publisko resursu maksimāli efektīvu izmantošanu un izaugsmi.</w:t>
      </w:r>
    </w:p>
    <w:p w:rsidR="00330899" w:rsidRPr="008F3352" w:rsidP="00330899" w14:paraId="51709EC9" w14:textId="77777777">
      <w:pPr>
        <w:ind w:firstLine="567"/>
        <w:jc w:val="both"/>
        <w:rPr>
          <w:sz w:val="26"/>
          <w:szCs w:val="26"/>
          <w:lang w:val="lv-LV"/>
        </w:rPr>
      </w:pPr>
      <w:r w:rsidRPr="008F3352">
        <w:rPr>
          <w:sz w:val="26"/>
          <w:szCs w:val="26"/>
          <w:lang w:val="lv-LV"/>
        </w:rPr>
        <w:t>Vairākas kapitālsabiedrības 2023. gadā uzsāka un 2024. gadā turpināja, kā arī 2025. gadā turpina aktīvu dalību Inovāciju iniciatīvas jeb VIKI grupas sanāksmēs un tās veidotajās ekosistēmu apakšgrupās (Stratēģiskā, Iepirkumu, VIKI izaugsmes platformas un Biznesa regulējuma darba grupas), kā arī citos sadarbības veidos, lai attīstītu un stiprinātu Inovācijas iniciatīvas vērtību, veicinātu inovāciju kultūras attīstību un kopējo izaugsmi.</w:t>
      </w:r>
    </w:p>
    <w:p w:rsidR="00330899" w:rsidRPr="008F3352" w:rsidP="00330899" w14:paraId="68886410" w14:textId="77777777">
      <w:pPr>
        <w:ind w:firstLine="567"/>
        <w:jc w:val="both"/>
        <w:rPr>
          <w:sz w:val="26"/>
          <w:szCs w:val="26"/>
          <w:lang w:val="lv-LV"/>
        </w:rPr>
      </w:pPr>
      <w:r w:rsidRPr="008F3352">
        <w:rPr>
          <w:sz w:val="26"/>
          <w:szCs w:val="26"/>
          <w:lang w:val="lv-LV"/>
        </w:rPr>
        <w:t xml:space="preserve">Līdz šim sešas </w:t>
      </w:r>
      <w:r>
        <w:rPr>
          <w:sz w:val="26"/>
          <w:szCs w:val="26"/>
          <w:lang w:val="lv-LV"/>
        </w:rPr>
        <w:t>k</w:t>
      </w:r>
      <w:r w:rsidRPr="008F3352">
        <w:rPr>
          <w:sz w:val="26"/>
          <w:szCs w:val="26"/>
          <w:lang w:val="lv-LV"/>
        </w:rPr>
        <w:t>apitālsabiedrības (RP SIA “Rīgas satiksme”, SIA “Rīgas ūdens”, SIA “Rīgas namu pārvaldnieks”, SIA “Rīgas meži”, SIA “Getliņi EKO” un AS “RĪGAS SILTUMS”) ir piedalījušās Latvijas Bankas izveidotajā atbalsta mehānismā potenciālajiem emitentiem jeb Vērtspapīru smilškastē, izvērtējot gatavību iziet kapitāla tirgos, papildus stiprinot reputāciju un iegūstot alternatīvu banku finansējumam, atpazīstamību, sakārtotu iekšējo finanšu pārvaldību, novērtējumu attiecībā uz sociālajiem un vides faktoriem (ESG), veicinot</w:t>
      </w:r>
      <w:r w:rsidRPr="008F3352">
        <w:rPr>
          <w:sz w:val="26"/>
          <w:szCs w:val="26"/>
          <w:lang w:val="lv-LV"/>
        </w:rPr>
        <w:t xml:space="preserve"> investoru, kā arī darbaspēka piesaisti un nodrošinot darbības caurspīdīgumu. Izpratnes veidošanai un pieredzes apmaiņai par kapitāla tirgus sniegtajām iespējām un izaicinājumiem tieši no publiskas personas un to kapitālsabiedrību perspektīvas, tai skaitā ņemot vērā Ministru kabinetā skatītos jautājumus par Latvijas kapitāla tirgus tālāku attīstību, 2024. gada aprīlī Rātsnamā tika organizēts pasākums “Publisku personu kapitālsabiedrību ceļš uz kapitāla tirgiem”, kurā tika aicināti piedalīties Pašvaldības, v</w:t>
      </w:r>
      <w:r w:rsidRPr="008F3352">
        <w:rPr>
          <w:sz w:val="26"/>
          <w:szCs w:val="26"/>
          <w:lang w:val="lv-LV"/>
        </w:rPr>
        <w:t>alsts institūciju un kapitālsabiedrību pārstāvji. Seminārā tika diskutēts gan par korporatīvās pārvaldības jautājumiem valsts un pašvaldību kapitālsabiedrībās, par virzību uz kapitāla tirgiem, Pašvaldības un tās kapitālsabiedrību obligācijām, gan labās prakses piemēriem, piedaloties Baltijas Korporatīvās pārvaldības institūta, ZAB “Eversheds Sutherland Bitāns”, AS “Signet Bank” un citu uzņēmumu (AS “Attīstības finanšu institūcija ALTUM”, SIA “Rīgas ūdens”) pārstāvjiem.</w:t>
      </w:r>
    </w:p>
    <w:p w:rsidR="00330899" w:rsidRPr="008F3352" w:rsidP="00330899" w14:paraId="5373B6A4" w14:textId="77777777">
      <w:pPr>
        <w:ind w:firstLine="567"/>
        <w:jc w:val="both"/>
        <w:rPr>
          <w:sz w:val="26"/>
          <w:szCs w:val="26"/>
          <w:lang w:val="lv-LV"/>
        </w:rPr>
      </w:pPr>
      <w:r w:rsidRPr="008F3352">
        <w:rPr>
          <w:sz w:val="26"/>
          <w:szCs w:val="26"/>
          <w:lang w:val="lv-LV"/>
        </w:rPr>
        <w:t>Lai arī atbilstoši Ostu likuma regulējamam Pašvaldība 24.08.2022. pieņēma lēmumu kopīgi ar valsti dibināt publiski privāto kapitālsabiedrību – akciju sabiedrību “Rīgas osta” – Rīgas ostas pārvaldīšanai, no valsts puses nepieciešamie lēmumi kapitālsabiedrības dibināšanai netika pieņemti. Saskaņā ar Grozījumiem Ostu likumā, kas Saeimā tika pieņemti 25.01.2024., Ministru kabinetam līdz 30.06.2024. bija jāiesniedz Saeimai ziņojums par ostu pārvaldības reformas īstenošanu. Tikai 2025. gada sākumā saskaņošanas st</w:t>
      </w:r>
      <w:r w:rsidRPr="008F3352">
        <w:rPr>
          <w:sz w:val="26"/>
          <w:szCs w:val="26"/>
          <w:lang w:val="lv-LV"/>
        </w:rPr>
        <w:t xml:space="preserve">adijā ir informatīvais ziņojums par Ostu pārvaldības reformas gaitu un tās pilnveidošanas iespējām, kurā piedāvāts saglabāt Rīgas ostas, Ventspils ostas un Liepājas ostas pārvaldes kā atvasinātas publiskas personas, bet, lai mazinātu politisko ietekmi, nodalīt uzraudzības funkcijas no operacionālās vadības funkcijām ostas pārvaldēs. </w:t>
      </w:r>
    </w:p>
    <w:p w:rsidR="00330899" w:rsidRPr="008F3352" w:rsidP="00330899" w14:paraId="1932A2F3" w14:textId="77777777">
      <w:pPr>
        <w:jc w:val="both"/>
        <w:rPr>
          <w:sz w:val="26"/>
          <w:szCs w:val="26"/>
          <w:lang w:val="lv-LV"/>
        </w:rPr>
      </w:pPr>
    </w:p>
    <w:p w:rsidR="00330899" w:rsidRPr="008F3352" w:rsidP="00330899" w14:paraId="46A1F0EF" w14:textId="77777777">
      <w:pPr>
        <w:ind w:firstLine="567"/>
        <w:jc w:val="both"/>
        <w:rPr>
          <w:sz w:val="26"/>
          <w:szCs w:val="26"/>
          <w:u w:val="single"/>
          <w:lang w:val="lv-LV"/>
        </w:rPr>
      </w:pPr>
      <w:r w:rsidRPr="008F3352">
        <w:rPr>
          <w:sz w:val="26"/>
          <w:szCs w:val="26"/>
          <w:u w:val="single"/>
          <w:lang w:val="lv-LV"/>
        </w:rPr>
        <w:t>Gaidāmie būtiskie notikumi 2025.gadā:</w:t>
      </w:r>
    </w:p>
    <w:p w:rsidR="00330899" w:rsidRPr="008F3352" w:rsidP="00330899" w14:paraId="4DA4E48E" w14:textId="77777777">
      <w:pPr>
        <w:ind w:firstLine="709"/>
        <w:jc w:val="both"/>
        <w:rPr>
          <w:sz w:val="26"/>
          <w:szCs w:val="26"/>
          <w:lang w:val="lv-LV"/>
        </w:rPr>
      </w:pPr>
      <w:r w:rsidRPr="008F3352">
        <w:rPr>
          <w:sz w:val="26"/>
          <w:szCs w:val="26"/>
          <w:lang w:val="lv-LV"/>
        </w:rPr>
        <w:t>Likumā “Par valsts budžetu 2025. gadam un budžeta ietvaru 2025., 2026. un 2027. gadam”, kas Saeimā tika pieņemts 06.12.2024., tika ietverta norma, kas paredz pienākumu publiskas personas kapitālsabiedrību un to atkarīgo kapitālsabiedrību, publiski privāto un publiskas personas kontrolētu kapitālsabiedrību dalībnieku (akcionāru) sapulcei vai padomei (ja tāda ir izveidota) nodrošināt, ka 2025. gadā kopējās personāla izmaksas kapitālsabiedrībā var tikt palielinātas ne vairāk kā par 2,6 % salīdzinājumā ar iepri</w:t>
      </w:r>
      <w:r w:rsidRPr="008F3352">
        <w:rPr>
          <w:sz w:val="26"/>
          <w:szCs w:val="26"/>
          <w:lang w:val="lv-LV"/>
        </w:rPr>
        <w:t>ekšējo pārskata gadu, izņemot gadījumus, kad ir pieņemts publiskas personas augstākās lēmējinstitūcijas (Ministru kabineta par valsts kapitālsabiedrībām, pašvaldības domes par pašvaldības kapitālsabiedrībām) atsevišķs lēmums. Attiecīgi gada griezumā kapitālsabiedrībās ir jāmonitorē minētā likuma ierobežojuma ievērošana. Šī pārskata sagatavošanas brīdī attiecībā uz kapitālsabiedrībām Rīgas dome 19.02.2025. ir pieņēmusi lēmumu Nr. RD-25-4316-lē noteikt paredzētā kopējo personāla izmaksu pieauguma ierobežojuma</w:t>
      </w:r>
      <w:r w:rsidRPr="008F3352">
        <w:rPr>
          <w:sz w:val="26"/>
          <w:szCs w:val="26"/>
          <w:lang w:val="lv-LV"/>
        </w:rPr>
        <w:t xml:space="preserve"> izņēmumu SIA “Rīgas 1. slimnīca” un SIA “Rīgas 2. slimnīca”, pieļaujot, ka 2025. gadā kopējās personāla izmaksas kapitālsabiedrībās var tikt palielinātas par vairāk nekā 2,6 % salīdzinājumā ar iepriekšējo pārskata gadu, lai netiktu negatīvi ietekmēta šo kapitālsabiedrību spēja sasniegt tām noteiktos finanšu un nefinanšu mērķus, tai skaitā nodrošināt un attīstīt veselības aprūpes pakalpojumu pieejamību.</w:t>
      </w:r>
    </w:p>
    <w:p w:rsidR="00330899" w:rsidRPr="008F3352" w:rsidP="00330899" w14:paraId="49E0EC5C" w14:textId="77777777">
      <w:pPr>
        <w:ind w:firstLine="709"/>
        <w:jc w:val="both"/>
        <w:rPr>
          <w:sz w:val="26"/>
          <w:szCs w:val="26"/>
          <w:lang w:val="lv-LV"/>
        </w:rPr>
      </w:pPr>
      <w:r w:rsidRPr="008F3352">
        <w:rPr>
          <w:sz w:val="26"/>
          <w:szCs w:val="26"/>
          <w:lang w:val="lv-LV"/>
        </w:rPr>
        <w:t xml:space="preserve">2025. gadā notiks pirmās Pašvaldības kapitālsabiedrības – SIA “Rīgas ūdens” obligāciju emisija. Saņemtais </w:t>
      </w:r>
      <w:r w:rsidRPr="008F3352">
        <w:rPr>
          <w:i/>
          <w:iCs/>
          <w:sz w:val="26"/>
          <w:szCs w:val="26"/>
          <w:lang w:val="lv-LV"/>
        </w:rPr>
        <w:t>Moody’s</w:t>
      </w:r>
      <w:r w:rsidRPr="008F3352">
        <w:rPr>
          <w:sz w:val="26"/>
          <w:szCs w:val="26"/>
          <w:lang w:val="lv-LV"/>
        </w:rPr>
        <w:t xml:space="preserve"> kredītreitings A3 dod pārliecību par pārvaldītajiem finanšu un biznesa riskiem atbilstoši starptautiskajiem standartiem.</w:t>
      </w:r>
    </w:p>
    <w:p w:rsidR="00330899" w:rsidRPr="008F3352" w:rsidP="00330899" w14:paraId="54D857EB" w14:textId="77777777">
      <w:pPr>
        <w:ind w:firstLine="567"/>
        <w:jc w:val="both"/>
        <w:rPr>
          <w:sz w:val="26"/>
          <w:szCs w:val="26"/>
          <w:lang w:val="lv-LV"/>
        </w:rPr>
      </w:pPr>
      <w:r w:rsidRPr="008F3352">
        <w:rPr>
          <w:sz w:val="26"/>
          <w:szCs w:val="26"/>
          <w:lang w:val="lv-LV"/>
        </w:rPr>
        <w:t>SIA “Rīgas namu pārvaldnieks” atbilstoši izstrādātajai finanšu stratēģijai ir sagatavojusi privātā kapitāla piesaistes ceļa karti, kura apstiprināta ar SIA “Rīgas namu pārvaldnieks” padomes 06.12.2024. lēmumu. Šobrīd konceptuālā atbalsta sniegšana tālāko darbību veikšanai un jautājums par SIA “Rīgas namu pārvaldnieks” IPO ir Rīgas domes kompetencē. Šobrīd jautājums par citu Kapitālsabiedrību obligācijām un virzību uz IPO Pašvaldībā netiek izskatīts, jo ir būtiski novērtēt, kāds rezultāts būs SIA “Rīgas ūden</w:t>
      </w:r>
      <w:r w:rsidRPr="008F3352">
        <w:rPr>
          <w:sz w:val="26"/>
          <w:szCs w:val="26"/>
          <w:lang w:val="lv-LV"/>
        </w:rPr>
        <w:t>s” dalībai kapitāla tirgos.</w:t>
      </w:r>
    </w:p>
    <w:p w:rsidR="00330899" w:rsidRPr="008F3352" w:rsidP="00330899" w14:paraId="0AB1ABB0" w14:textId="77777777">
      <w:pPr>
        <w:ind w:firstLine="709"/>
        <w:jc w:val="both"/>
        <w:rPr>
          <w:sz w:val="26"/>
          <w:szCs w:val="26"/>
          <w:lang w:val="lv-LV"/>
        </w:rPr>
      </w:pPr>
      <w:r w:rsidRPr="008F3352">
        <w:rPr>
          <w:sz w:val="26"/>
          <w:szCs w:val="26"/>
          <w:lang w:val="lv-LV"/>
        </w:rPr>
        <w:t>Ņemot vērā Konsultatīvās padomes ierosinājumu, kapitālsabiedrībām tika lūgts izvērtēt to iespējas paplašināt darbību, lai gūtu papildu ieņēmumus, tai skaitā iespēju attīstīt darbību eksporta tirgos un paplašināt “mājas tirgus” robežas, izvērtējumā apskatot jautājumu, vai šādas iespējas kapitālsabiedrībai pastāv, vai darbības paplašināšana, tai skaitā eksporta tirgos varētu būt potenciāli ekonomiski pamatota (pie kādiem nosacījumiem), vai pastāv potenciāla apvienošanās iespēja ar līdzīgām kapitālsabiedrībām,</w:t>
      </w:r>
      <w:r w:rsidRPr="008F3352">
        <w:rPr>
          <w:sz w:val="26"/>
          <w:szCs w:val="26"/>
          <w:lang w:val="lv-LV"/>
        </w:rPr>
        <w:t xml:space="preserve"> kādi ir šķēršļi, lai īstenotu minētās darbības, piemēram, normatīvo aktu nepilnības u. tml. Ņemot vērā minēto, Kapitālsabiedrību iesniegtie izvērtējumi par kapitālsabiedrības </w:t>
      </w:r>
      <w:r w:rsidRPr="008F3352">
        <w:rPr>
          <w:sz w:val="26"/>
          <w:szCs w:val="26"/>
          <w:lang w:val="lv-LV"/>
        </w:rPr>
        <w:t>darbības paplašināšanas iespējām, tai skaitā iespējām attīstīt darbību eksporta tirgos tiks izskatīti Konsultatīvajā padomē, lemjot par tālāko rīcību.</w:t>
      </w:r>
      <w:r>
        <w:rPr>
          <w:sz w:val="26"/>
          <w:szCs w:val="26"/>
          <w:vertAlign w:val="superscript"/>
          <w:lang w:val="lv-LV"/>
        </w:rPr>
        <w:footnoteReference w:customMarkFollows="1" w:id="3"/>
        <w:t xml:space="preserve">[2]</w:t>
      </w:r>
    </w:p>
    <w:p w:rsidR="00330899" w:rsidRPr="008F3352" w:rsidP="00330899" w14:paraId="5D144631" w14:textId="77777777">
      <w:pPr>
        <w:ind w:firstLine="567"/>
        <w:jc w:val="both"/>
        <w:rPr>
          <w:sz w:val="26"/>
          <w:szCs w:val="26"/>
          <w:lang w:val="lv-LV"/>
        </w:rPr>
      </w:pPr>
      <w:r w:rsidRPr="008F3352">
        <w:rPr>
          <w:sz w:val="26"/>
          <w:szCs w:val="26"/>
          <w:lang w:val="lv-LV"/>
        </w:rPr>
        <w:t>Atbilstoši Rīgas domes 21.08.2020. iekšējos noteikumos Nr. 4 “Rīgas valstspilsētas pašvaldībai piederošo kapitāla daļu un kapitālsabiedrību pārvaldības kārtība” paredzētajam augustā notiek ikgadējais kapitālsabiedrību un kapitāla daļu pārvaldībā iesaistīto institūciju forums (diskusija), kurā tiek izvērtēta gan šo noteikumu īstenošana, gan korporatīvās pārvaldības īstenošanas pieredze.</w:t>
      </w:r>
    </w:p>
    <w:p w:rsidR="00330899" w:rsidRPr="008F3352" w:rsidP="00330899" w14:paraId="6DD5BC09" w14:textId="77777777">
      <w:pPr>
        <w:ind w:firstLine="567"/>
        <w:jc w:val="both"/>
        <w:rPr>
          <w:sz w:val="26"/>
          <w:szCs w:val="26"/>
          <w:lang w:val="lv-LV"/>
        </w:rPr>
      </w:pPr>
      <w:r w:rsidRPr="008F3352">
        <w:rPr>
          <w:sz w:val="26"/>
          <w:szCs w:val="26"/>
          <w:lang w:val="lv-LV"/>
        </w:rPr>
        <w:t xml:space="preserve">Konkurences padome turpina 2023. gadā uzsākto tirgus uzraudzību veselības aprūpes nozarē. </w:t>
      </w:r>
    </w:p>
    <w:p w:rsidR="00330899" w:rsidRPr="008F3352" w:rsidP="00330899" w14:paraId="3B9B973C" w14:textId="77777777">
      <w:pPr>
        <w:ind w:firstLine="567"/>
        <w:jc w:val="both"/>
        <w:rPr>
          <w:sz w:val="26"/>
          <w:szCs w:val="26"/>
          <w:lang w:val="lv-LV"/>
        </w:rPr>
      </w:pPr>
      <w:r w:rsidRPr="008F3352">
        <w:rPr>
          <w:sz w:val="26"/>
          <w:szCs w:val="26"/>
          <w:lang w:val="lv-LV"/>
        </w:rPr>
        <w:t>Kapitālsabiedrības arī 2025. gadā aktīvi iesaistās civilās aizsardzības jautājumu risināšanā Pašvaldībā, tai skaitā aktualizējot materiāltehnisko līdzekļu sarakstus, kā arī iesaistoties gatavošanās pasākumos saistībā ar Baltijas valstu atslēgšanos no BRELL elektrības tīkla un plānojot pasākumus saistībā ar nepieciešamo jaudas sinhronizāciju un iespējamiem elektroenerģijas padeves pārtraukumiem.</w:t>
      </w:r>
    </w:p>
    <w:p w:rsidR="00330899" w:rsidRPr="008F3352" w:rsidP="00330899" w14:paraId="5B05BD46" w14:textId="77777777">
      <w:pPr>
        <w:ind w:firstLine="567"/>
        <w:jc w:val="both"/>
        <w:rPr>
          <w:sz w:val="26"/>
          <w:szCs w:val="26"/>
          <w:lang w:val="lv-LV"/>
        </w:rPr>
      </w:pPr>
      <w:r w:rsidRPr="008F3352">
        <w:rPr>
          <w:sz w:val="26"/>
          <w:szCs w:val="26"/>
          <w:lang w:val="lv-LV"/>
        </w:rPr>
        <w:t>Ņemot vērā informatīvo ziņojumu par Ostu pārvaldības reformas gaitu un tās pilnveidošanas iespējām, prognozējams, ka, valdībā un Saeimā atbalstot piedāvāto risinājumu jeb faktiski reformas atcelšanu, tiks veikti attiecīgi grozījumi Ostu likumā un Pašvaldības 24.08.2022. pieņemtie lēmumi būs jāatzīst par spēku zaudējušiem.</w:t>
      </w:r>
    </w:p>
    <w:p w:rsidR="00330899" w:rsidRPr="008F3352" w:rsidP="00330899" w14:paraId="063B1687" w14:textId="77777777">
      <w:pPr>
        <w:jc w:val="both"/>
        <w:rPr>
          <w:sz w:val="26"/>
          <w:szCs w:val="26"/>
          <w:lang w:val="lv-LV"/>
        </w:rPr>
      </w:pPr>
    </w:p>
    <w:p w:rsidR="00330899" w:rsidRPr="008F3352" w:rsidP="00330899" w14:paraId="23DBE255" w14:textId="77777777">
      <w:pPr>
        <w:jc w:val="both"/>
        <w:rPr>
          <w:sz w:val="26"/>
          <w:szCs w:val="26"/>
          <w:lang w:val="lv-LV"/>
        </w:rPr>
      </w:pPr>
    </w:p>
    <w:p w:rsidR="00330899" w:rsidRPr="008F3352" w:rsidP="00330899" w14:paraId="45868D94" w14:textId="77777777">
      <w:pPr>
        <w:jc w:val="both"/>
        <w:rPr>
          <w:sz w:val="26"/>
          <w:szCs w:val="26"/>
          <w:lang w:val="lv-LV"/>
        </w:rPr>
      </w:pPr>
    </w:p>
    <w:p w:rsidR="00330899" w:rsidRPr="008F3352" w:rsidP="00330899" w14:paraId="55F2312B" w14:textId="77777777">
      <w:pPr>
        <w:jc w:val="both"/>
        <w:rPr>
          <w:sz w:val="26"/>
          <w:szCs w:val="26"/>
          <w:lang w:val="lv-LV"/>
        </w:rPr>
      </w:pPr>
    </w:p>
    <w:p w:rsidR="00330899" w:rsidRPr="008F3352" w:rsidP="00330899" w14:paraId="4755269F" w14:textId="77777777">
      <w:pPr>
        <w:jc w:val="both"/>
        <w:rPr>
          <w:sz w:val="26"/>
          <w:szCs w:val="26"/>
          <w:lang w:val="lv-LV"/>
        </w:rPr>
      </w:pPr>
    </w:p>
    <w:p w:rsidR="00330899" w:rsidRPr="008F3352" w:rsidP="00330899" w14:paraId="28B78019" w14:textId="77777777">
      <w:pPr>
        <w:jc w:val="both"/>
        <w:rPr>
          <w:sz w:val="26"/>
          <w:szCs w:val="26"/>
          <w:lang w:val="lv-LV"/>
        </w:rPr>
      </w:pPr>
    </w:p>
    <w:p w:rsidR="00330899" w:rsidRPr="008F3352" w:rsidP="00330899" w14:paraId="22BA0CDC" w14:textId="77777777">
      <w:pPr>
        <w:jc w:val="both"/>
        <w:rPr>
          <w:sz w:val="26"/>
          <w:szCs w:val="26"/>
          <w:lang w:val="lv-LV"/>
        </w:rPr>
      </w:pPr>
    </w:p>
    <w:p w:rsidR="00330899" w:rsidRPr="008F3352" w:rsidP="00330899" w14:paraId="568C1C3A" w14:textId="77777777">
      <w:pPr>
        <w:jc w:val="both"/>
        <w:rPr>
          <w:sz w:val="26"/>
          <w:szCs w:val="26"/>
          <w:lang w:val="lv-LV"/>
        </w:rPr>
      </w:pPr>
    </w:p>
    <w:p w:rsidR="00330899" w:rsidRPr="008F3352" w:rsidP="00330899" w14:paraId="5823C1C6" w14:textId="77777777">
      <w:pPr>
        <w:jc w:val="both"/>
        <w:rPr>
          <w:sz w:val="26"/>
          <w:szCs w:val="26"/>
          <w:lang w:val="lv-LV"/>
        </w:rPr>
      </w:pPr>
    </w:p>
    <w:p w:rsidR="00330899" w:rsidRPr="008F3352" w:rsidP="00330899" w14:paraId="6ECDA790" w14:textId="77777777">
      <w:pPr>
        <w:jc w:val="both"/>
        <w:rPr>
          <w:sz w:val="26"/>
          <w:szCs w:val="26"/>
          <w:lang w:val="lv-LV"/>
        </w:rPr>
      </w:pPr>
    </w:p>
    <w:p w:rsidR="00330899" w:rsidRPr="008F3352" w:rsidP="00330899" w14:paraId="62A228F6" w14:textId="77777777">
      <w:pPr>
        <w:jc w:val="both"/>
        <w:rPr>
          <w:sz w:val="26"/>
          <w:szCs w:val="26"/>
          <w:lang w:val="lv-LV"/>
        </w:rPr>
      </w:pPr>
    </w:p>
    <w:p w:rsidR="00330899" w:rsidRPr="008F3352" w:rsidP="00330899" w14:paraId="020A43B5" w14:textId="77777777">
      <w:pPr>
        <w:jc w:val="both"/>
        <w:rPr>
          <w:sz w:val="26"/>
          <w:szCs w:val="26"/>
          <w:lang w:val="lv-LV"/>
        </w:rPr>
      </w:pPr>
    </w:p>
    <w:p w:rsidR="00330899" w:rsidRPr="008F3352" w:rsidP="00330899" w14:paraId="5ED41E2A" w14:textId="77777777">
      <w:pPr>
        <w:jc w:val="both"/>
        <w:rPr>
          <w:sz w:val="26"/>
          <w:szCs w:val="26"/>
          <w:lang w:val="lv-LV"/>
        </w:rPr>
      </w:pPr>
    </w:p>
    <w:p w:rsidR="00330899" w:rsidRPr="008F3352" w:rsidP="00330899" w14:paraId="0A961FEF" w14:textId="77777777">
      <w:pPr>
        <w:jc w:val="both"/>
        <w:rPr>
          <w:sz w:val="26"/>
          <w:szCs w:val="26"/>
          <w:lang w:val="lv-LV"/>
        </w:rPr>
      </w:pPr>
    </w:p>
    <w:p w:rsidR="00330899" w:rsidRPr="008F3352" w:rsidP="00330899" w14:paraId="3C53C2CE" w14:textId="77777777">
      <w:pPr>
        <w:jc w:val="both"/>
        <w:rPr>
          <w:sz w:val="26"/>
          <w:szCs w:val="26"/>
          <w:lang w:val="lv-LV"/>
        </w:rPr>
      </w:pPr>
    </w:p>
    <w:p w:rsidR="00330899" w:rsidRPr="008F3352" w:rsidP="00330899" w14:paraId="74652E67" w14:textId="77777777">
      <w:pPr>
        <w:jc w:val="both"/>
        <w:rPr>
          <w:sz w:val="26"/>
          <w:szCs w:val="26"/>
          <w:lang w:val="lv-LV"/>
        </w:rPr>
      </w:pPr>
    </w:p>
    <w:p w:rsidR="00330899" w:rsidRPr="008F3352" w:rsidP="00330899" w14:paraId="68B20FE4" w14:textId="77777777">
      <w:pPr>
        <w:jc w:val="both"/>
        <w:rPr>
          <w:sz w:val="26"/>
          <w:szCs w:val="26"/>
          <w:lang w:val="lv-LV"/>
        </w:rPr>
      </w:pPr>
    </w:p>
    <w:p w:rsidR="00330899" w:rsidRPr="008F3352" w:rsidP="00330899" w14:paraId="12187C04" w14:textId="77777777">
      <w:pPr>
        <w:jc w:val="both"/>
        <w:rPr>
          <w:sz w:val="26"/>
          <w:szCs w:val="26"/>
          <w:lang w:val="lv-LV"/>
        </w:rPr>
      </w:pPr>
    </w:p>
    <w:p w:rsidR="00330899" w:rsidRPr="008F3352" w:rsidP="00330899" w14:paraId="505A654B" w14:textId="77777777">
      <w:pPr>
        <w:jc w:val="both"/>
        <w:rPr>
          <w:sz w:val="26"/>
          <w:szCs w:val="26"/>
          <w:lang w:val="lv-LV"/>
        </w:rPr>
      </w:pPr>
    </w:p>
    <w:p w:rsidR="00330899" w:rsidRPr="008F3352" w:rsidP="00330899" w14:paraId="36ECBECB" w14:textId="77777777">
      <w:pPr>
        <w:jc w:val="both"/>
        <w:rPr>
          <w:sz w:val="26"/>
          <w:szCs w:val="26"/>
          <w:lang w:val="lv-LV"/>
        </w:rPr>
      </w:pPr>
    </w:p>
    <w:p w:rsidR="00330899" w:rsidRPr="008F3352" w:rsidP="00330899" w14:paraId="336055B4" w14:textId="77777777">
      <w:pPr>
        <w:jc w:val="both"/>
        <w:rPr>
          <w:sz w:val="26"/>
          <w:szCs w:val="26"/>
          <w:lang w:val="lv-LV"/>
        </w:rPr>
      </w:pPr>
    </w:p>
    <w:p w:rsidR="00330899" w:rsidRPr="008F3352" w:rsidP="00330899" w14:paraId="11C499B5" w14:textId="77777777">
      <w:pPr>
        <w:jc w:val="both"/>
        <w:rPr>
          <w:sz w:val="26"/>
          <w:szCs w:val="26"/>
          <w:lang w:val="lv-LV"/>
        </w:rPr>
      </w:pPr>
    </w:p>
    <w:p w:rsidR="00330899" w:rsidRPr="008F3352" w:rsidP="00330899" w14:paraId="3E497AE3" w14:textId="77777777">
      <w:pPr>
        <w:jc w:val="both"/>
        <w:rPr>
          <w:sz w:val="26"/>
          <w:szCs w:val="26"/>
          <w:lang w:val="lv-LV"/>
        </w:rPr>
      </w:pPr>
    </w:p>
    <w:p w:rsidR="00330899" w:rsidRPr="008F3352" w:rsidP="00330899" w14:paraId="23FC30E8" w14:textId="77777777">
      <w:pPr>
        <w:jc w:val="both"/>
        <w:rPr>
          <w:sz w:val="26"/>
          <w:szCs w:val="26"/>
          <w:lang w:val="lv-LV"/>
        </w:rPr>
      </w:pPr>
    </w:p>
    <w:p w:rsidR="00330899" w:rsidRPr="008F3352" w:rsidP="00330899" w14:paraId="1CECF0FA" w14:textId="77777777">
      <w:pPr>
        <w:jc w:val="both"/>
        <w:rPr>
          <w:sz w:val="26"/>
          <w:szCs w:val="26"/>
          <w:lang w:val="lv-LV"/>
        </w:rPr>
      </w:pPr>
    </w:p>
    <w:p w:rsidR="00330899" w:rsidRPr="008F3352" w:rsidP="00330899" w14:paraId="48E55F3E" w14:textId="77777777">
      <w:pPr>
        <w:jc w:val="both"/>
        <w:rPr>
          <w:sz w:val="26"/>
          <w:szCs w:val="26"/>
          <w:lang w:val="lv-LV"/>
        </w:rPr>
      </w:pPr>
    </w:p>
    <w:p w:rsidR="00330899" w:rsidP="00330899" w14:paraId="22839EBF" w14:textId="77777777">
      <w:pPr>
        <w:jc w:val="both"/>
        <w:rPr>
          <w:sz w:val="26"/>
          <w:szCs w:val="26"/>
          <w:lang w:val="lv-LV"/>
        </w:rPr>
      </w:pPr>
    </w:p>
    <w:p w:rsidR="00FB5691" w:rsidP="00330899" w14:paraId="62EC1585" w14:textId="77777777">
      <w:pPr>
        <w:jc w:val="both"/>
        <w:rPr>
          <w:sz w:val="26"/>
          <w:szCs w:val="26"/>
          <w:lang w:val="lv-LV"/>
        </w:rPr>
      </w:pPr>
    </w:p>
    <w:p w:rsidR="00FB5691" w:rsidRPr="008F3352" w:rsidP="00330899" w14:paraId="75E4F110" w14:textId="77777777">
      <w:pPr>
        <w:jc w:val="both"/>
        <w:rPr>
          <w:sz w:val="26"/>
          <w:szCs w:val="26"/>
          <w:lang w:val="lv-LV"/>
        </w:rPr>
      </w:pPr>
    </w:p>
    <w:p w:rsidR="00330899" w:rsidRPr="008F3352" w:rsidP="00330899" w14:paraId="2E6DDB55" w14:textId="77777777">
      <w:pPr>
        <w:numPr>
          <w:ilvl w:val="0"/>
          <w:numId w:val="2"/>
        </w:numPr>
        <w:jc w:val="both"/>
        <w:rPr>
          <w:b/>
          <w:bCs/>
          <w:sz w:val="26"/>
          <w:szCs w:val="26"/>
          <w:lang w:val="lv-LV"/>
        </w:rPr>
      </w:pPr>
      <w:r w:rsidRPr="008F3352">
        <w:rPr>
          <w:b/>
          <w:bCs/>
          <w:sz w:val="26"/>
          <w:szCs w:val="26"/>
          <w:lang w:val="lv-LV"/>
        </w:rPr>
        <w:t>Administratīvo aktu izdošana</w:t>
      </w:r>
    </w:p>
    <w:tbl>
      <w:tblPr>
        <w:tblW w:w="10207" w:type="dxa"/>
        <w:tblInd w:w="-318" w:type="dxa"/>
        <w:shd w:val="clear" w:color="auto" w:fill="FFFFFF"/>
        <w:tblCellMar>
          <w:left w:w="0" w:type="dxa"/>
          <w:right w:w="0" w:type="dxa"/>
        </w:tblCellMar>
        <w:tblLook w:val="04A0"/>
      </w:tblPr>
      <w:tblGrid>
        <w:gridCol w:w="996"/>
        <w:gridCol w:w="3683"/>
        <w:gridCol w:w="1559"/>
        <w:gridCol w:w="1418"/>
        <w:gridCol w:w="2551"/>
      </w:tblGrid>
      <w:tr w14:paraId="47A89E91" w14:textId="77777777" w:rsidTr="004B52BF">
        <w:tblPrEx>
          <w:tblW w:w="10207" w:type="dxa"/>
          <w:tblInd w:w="-318" w:type="dxa"/>
          <w:shd w:val="clear" w:color="auto" w:fill="FFFFFF"/>
          <w:tblCellMar>
            <w:left w:w="0" w:type="dxa"/>
            <w:right w:w="0" w:type="dxa"/>
          </w:tblCellMar>
          <w:tblLook w:val="04A0"/>
        </w:tblPrEx>
        <w:trPr>
          <w:trHeight w:val="435"/>
        </w:trPr>
        <w:tc>
          <w:tcPr>
            <w:tcW w:w="99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330899" w:rsidRPr="008F3352" w:rsidP="004B52BF" w14:paraId="47840C78" w14:textId="77777777">
            <w:pPr>
              <w:jc w:val="center"/>
              <w:rPr>
                <w:b/>
                <w:bCs/>
                <w:lang w:val="lv-LV"/>
              </w:rPr>
            </w:pPr>
            <w:r w:rsidRPr="008F3352">
              <w:rPr>
                <w:b/>
                <w:bCs/>
                <w:lang w:val="lv-LV"/>
              </w:rPr>
              <w:t>Nr.</w:t>
            </w:r>
          </w:p>
          <w:p w:rsidR="00330899" w:rsidRPr="008F3352" w:rsidP="004B52BF" w14:paraId="2FDF211A" w14:textId="77777777">
            <w:pPr>
              <w:jc w:val="center"/>
              <w:rPr>
                <w:lang w:val="lv-LV"/>
              </w:rPr>
            </w:pPr>
            <w:r w:rsidRPr="008F3352">
              <w:rPr>
                <w:b/>
                <w:bCs/>
                <w:lang w:val="lv-LV"/>
              </w:rPr>
              <w:t>p. k.</w:t>
            </w:r>
          </w:p>
        </w:tc>
        <w:tc>
          <w:tcPr>
            <w:tcW w:w="3683"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330899" w:rsidRPr="008F3352" w:rsidP="004B52BF" w14:paraId="1E059D31" w14:textId="77777777">
            <w:pPr>
              <w:jc w:val="center"/>
              <w:rPr>
                <w:b/>
                <w:bCs/>
                <w:lang w:val="lv-LV"/>
              </w:rPr>
            </w:pPr>
            <w:r w:rsidRPr="008F3352">
              <w:rPr>
                <w:b/>
                <w:bCs/>
                <w:lang w:val="lv-LV"/>
              </w:rPr>
              <w:t>Joma</w:t>
            </w:r>
          </w:p>
        </w:tc>
        <w:tc>
          <w:tcPr>
            <w:tcW w:w="5528" w:type="dxa"/>
            <w:gridSpan w:val="3"/>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330899" w:rsidRPr="008F3352" w:rsidP="004B52BF" w14:paraId="586C23DC" w14:textId="77777777">
            <w:pPr>
              <w:jc w:val="center"/>
              <w:rPr>
                <w:b/>
                <w:bCs/>
                <w:lang w:val="lv-LV"/>
              </w:rPr>
            </w:pPr>
            <w:r w:rsidRPr="008F3352">
              <w:rPr>
                <w:b/>
                <w:bCs/>
                <w:lang w:val="lv-LV"/>
              </w:rPr>
              <w:t>Skaits  </w:t>
            </w:r>
          </w:p>
        </w:tc>
      </w:tr>
      <w:tr w14:paraId="744C403C" w14:textId="77777777" w:rsidTr="004B52BF">
        <w:tblPrEx>
          <w:tblW w:w="10207" w:type="dxa"/>
          <w:tblInd w:w="-318" w:type="dxa"/>
          <w:shd w:val="clear" w:color="auto" w:fill="FFFFFF"/>
          <w:tblCellMar>
            <w:left w:w="0" w:type="dxa"/>
            <w:right w:w="0" w:type="dxa"/>
          </w:tblCellMar>
          <w:tblLook w:val="04A0"/>
        </w:tblPrEx>
        <w:trPr>
          <w:trHeight w:val="101"/>
        </w:trPr>
        <w:tc>
          <w:tcPr>
            <w:tcW w:w="996"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30899" w:rsidRPr="008F3352" w:rsidP="004B52BF" w14:paraId="2AD7ECE1" w14:textId="77777777">
            <w:pPr>
              <w:jc w:val="center"/>
              <w:rPr>
                <w:lang w:val="lv-LV"/>
              </w:rPr>
            </w:pPr>
          </w:p>
        </w:tc>
        <w:tc>
          <w:tcPr>
            <w:tcW w:w="3683" w:type="dxa"/>
            <w:vMerge/>
            <w:tcBorders>
              <w:top w:val="single" w:sz="8" w:space="0" w:color="auto"/>
              <w:left w:val="nil"/>
              <w:bottom w:val="single" w:sz="8" w:space="0" w:color="auto"/>
              <w:right w:val="single" w:sz="8" w:space="0" w:color="auto"/>
            </w:tcBorders>
            <w:shd w:val="clear" w:color="auto" w:fill="FFFFFF"/>
            <w:vAlign w:val="center"/>
            <w:hideMark/>
          </w:tcPr>
          <w:p w:rsidR="00330899" w:rsidRPr="008F3352" w:rsidP="004B52BF" w14:paraId="38A7432A" w14:textId="77777777">
            <w:pPr>
              <w:jc w:val="center"/>
              <w:rPr>
                <w:b/>
                <w:bCs/>
                <w:lang w:val="lv-LV"/>
              </w:rPr>
            </w:pPr>
          </w:p>
        </w:tc>
        <w:tc>
          <w:tcPr>
            <w:tcW w:w="1559"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rsidR="00330899" w:rsidRPr="008F3352" w:rsidP="004B52BF" w14:paraId="03C86A6B" w14:textId="77777777">
            <w:pPr>
              <w:jc w:val="center"/>
              <w:rPr>
                <w:b/>
                <w:bCs/>
                <w:lang w:val="lv-LV"/>
              </w:rPr>
            </w:pPr>
            <w:r w:rsidRPr="008F3352">
              <w:rPr>
                <w:b/>
                <w:bCs/>
                <w:lang w:val="lv-LV"/>
              </w:rPr>
              <w:t>1. pusgads</w:t>
            </w:r>
          </w:p>
        </w:tc>
        <w:tc>
          <w:tcPr>
            <w:tcW w:w="1418" w:type="dxa"/>
            <w:tcBorders>
              <w:top w:val="nil"/>
              <w:left w:val="nil"/>
              <w:bottom w:val="single" w:sz="8" w:space="0" w:color="auto"/>
              <w:right w:val="single" w:sz="8" w:space="0" w:color="auto"/>
            </w:tcBorders>
            <w:shd w:val="clear" w:color="auto" w:fill="BFBFBF"/>
            <w:hideMark/>
          </w:tcPr>
          <w:p w:rsidR="00330899" w:rsidRPr="008F3352" w:rsidP="004B52BF" w14:paraId="3AA73B47" w14:textId="77777777">
            <w:pPr>
              <w:jc w:val="center"/>
              <w:rPr>
                <w:b/>
                <w:bCs/>
                <w:lang w:val="lv-LV"/>
              </w:rPr>
            </w:pPr>
            <w:r w:rsidRPr="008F3352">
              <w:rPr>
                <w:b/>
                <w:bCs/>
                <w:lang w:val="lv-LV"/>
              </w:rPr>
              <w:t>2. pusgads</w:t>
            </w:r>
          </w:p>
        </w:tc>
        <w:tc>
          <w:tcPr>
            <w:tcW w:w="2551" w:type="dxa"/>
            <w:tcBorders>
              <w:top w:val="nil"/>
              <w:left w:val="nil"/>
              <w:bottom w:val="single" w:sz="8" w:space="0" w:color="auto"/>
              <w:right w:val="single" w:sz="8" w:space="0" w:color="auto"/>
            </w:tcBorders>
            <w:shd w:val="clear" w:color="auto" w:fill="BFBFBF"/>
            <w:hideMark/>
          </w:tcPr>
          <w:p w:rsidR="00330899" w:rsidRPr="008F3352" w:rsidP="004B52BF" w14:paraId="3C99D34F" w14:textId="77777777">
            <w:pPr>
              <w:jc w:val="center"/>
              <w:rPr>
                <w:b/>
                <w:bCs/>
                <w:lang w:val="lv-LV"/>
              </w:rPr>
            </w:pPr>
            <w:r w:rsidRPr="008F3352">
              <w:rPr>
                <w:b/>
                <w:bCs/>
                <w:lang w:val="lv-LV"/>
              </w:rPr>
              <w:t>Kopā</w:t>
            </w:r>
          </w:p>
        </w:tc>
      </w:tr>
      <w:tr w14:paraId="031DD740" w14:textId="77777777" w:rsidTr="004B52BF">
        <w:tblPrEx>
          <w:tblW w:w="10207" w:type="dxa"/>
          <w:tblInd w:w="-318" w:type="dxa"/>
          <w:shd w:val="clear" w:color="auto" w:fill="FFFFFF"/>
          <w:tblCellMar>
            <w:left w:w="0" w:type="dxa"/>
            <w:right w:w="0" w:type="dxa"/>
          </w:tblCellMar>
          <w:tblLook w:val="04A0"/>
        </w:tblPrEx>
        <w:trPr>
          <w:trHeight w:val="279"/>
        </w:trPr>
        <w:tc>
          <w:tcPr>
            <w:tcW w:w="99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30899" w:rsidRPr="008F3352" w:rsidP="004B52BF" w14:paraId="2C492307" w14:textId="77777777">
            <w:pPr>
              <w:rPr>
                <w:lang w:val="lv-LV"/>
              </w:rPr>
            </w:pPr>
            <w:r w:rsidRPr="008F3352">
              <w:rPr>
                <w:lang w:val="lv-LV"/>
              </w:rPr>
              <w:t>1.</w:t>
            </w:r>
          </w:p>
        </w:tc>
        <w:tc>
          <w:tcPr>
            <w:tcW w:w="36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30899" w:rsidRPr="008F3352" w:rsidP="004B52BF" w14:paraId="0CD1864F" w14:textId="77777777">
            <w:pPr>
              <w:rPr>
                <w:lang w:val="lv-LV"/>
              </w:rPr>
            </w:pPr>
            <w:r w:rsidRPr="008F3352">
              <w:rPr>
                <w:lang w:val="lv-LV"/>
              </w:rPr>
              <w:t>Atļaujas publisku pasākumu rīkošanai</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30899" w:rsidRPr="008F3352" w:rsidP="004B52BF" w14:paraId="5D1A321B" w14:textId="77777777">
            <w:pPr>
              <w:rPr>
                <w:lang w:val="lv-LV"/>
              </w:rPr>
            </w:pPr>
            <w:r w:rsidRPr="008F3352">
              <w:rPr>
                <w:lang w:val="lv-LV"/>
              </w:rPr>
              <w:t>168,</w:t>
            </w:r>
          </w:p>
          <w:p w:rsidR="00330899" w:rsidRPr="008F3352" w:rsidP="004B52BF" w14:paraId="5101127F" w14:textId="77777777">
            <w:pPr>
              <w:rPr>
                <w:lang w:val="lv-LV"/>
              </w:rPr>
            </w:pPr>
            <w:r w:rsidRPr="008F3352">
              <w:rPr>
                <w:lang w:val="lv-LV"/>
              </w:rPr>
              <w:t>t. sk. atļauti 585 pasākumi, 12 atteikti, 37 atsaukti</w:t>
            </w:r>
          </w:p>
        </w:tc>
        <w:tc>
          <w:tcPr>
            <w:tcW w:w="1418" w:type="dxa"/>
            <w:tcBorders>
              <w:top w:val="nil"/>
              <w:left w:val="nil"/>
              <w:bottom w:val="single" w:sz="8" w:space="0" w:color="auto"/>
              <w:right w:val="single" w:sz="8" w:space="0" w:color="auto"/>
            </w:tcBorders>
            <w:shd w:val="clear" w:color="auto" w:fill="FFFFFF"/>
            <w:hideMark/>
          </w:tcPr>
          <w:p w:rsidR="00330899" w:rsidRPr="008F3352" w:rsidP="004B52BF" w14:paraId="312F6010" w14:textId="77777777">
            <w:pPr>
              <w:rPr>
                <w:lang w:val="lv-LV"/>
              </w:rPr>
            </w:pPr>
            <w:r w:rsidRPr="008F3352">
              <w:rPr>
                <w:lang w:val="lv-LV"/>
              </w:rPr>
              <w:t>212 atļaujas</w:t>
            </w:r>
          </w:p>
        </w:tc>
        <w:tc>
          <w:tcPr>
            <w:tcW w:w="2551" w:type="dxa"/>
            <w:tcBorders>
              <w:top w:val="nil"/>
              <w:left w:val="nil"/>
              <w:bottom w:val="single" w:sz="8" w:space="0" w:color="auto"/>
              <w:right w:val="single" w:sz="8" w:space="0" w:color="auto"/>
            </w:tcBorders>
            <w:shd w:val="clear" w:color="auto" w:fill="FFFFFF"/>
            <w:hideMark/>
          </w:tcPr>
          <w:p w:rsidR="00330899" w:rsidRPr="008F3352" w:rsidP="004B52BF" w14:paraId="01851C0F" w14:textId="77777777">
            <w:pPr>
              <w:rPr>
                <w:lang w:val="lv-LV"/>
              </w:rPr>
            </w:pPr>
            <w:r w:rsidRPr="008F3352">
              <w:rPr>
                <w:lang w:val="lv-LV"/>
              </w:rPr>
              <w:t>380 atļaujas (kopumā saskaņoti 1469 pasākumi); atteikti 51 (tai skaitā 1 atstāts bez izskatīšanas); atsaukti 133; starplēmumi trūkumu novēršanai 106</w:t>
            </w:r>
          </w:p>
          <w:p w:rsidR="00330899" w:rsidRPr="008F3352" w:rsidP="004B52BF" w14:paraId="6A92218C" w14:textId="77777777">
            <w:pPr>
              <w:rPr>
                <w:lang w:val="lv-LV"/>
              </w:rPr>
            </w:pPr>
            <w:r w:rsidRPr="008F3352">
              <w:rPr>
                <w:lang w:val="lv-LV"/>
              </w:rPr>
              <w:t> </w:t>
            </w:r>
          </w:p>
        </w:tc>
      </w:tr>
      <w:tr w14:paraId="0869B851" w14:textId="77777777" w:rsidTr="004B52BF">
        <w:tblPrEx>
          <w:tblW w:w="10207" w:type="dxa"/>
          <w:tblInd w:w="-318" w:type="dxa"/>
          <w:shd w:val="clear" w:color="auto" w:fill="FFFFFF"/>
          <w:tblCellMar>
            <w:left w:w="0" w:type="dxa"/>
            <w:right w:w="0" w:type="dxa"/>
          </w:tblCellMar>
          <w:tblLook w:val="04A0"/>
        </w:tblPrEx>
        <w:trPr>
          <w:trHeight w:val="273"/>
        </w:trPr>
        <w:tc>
          <w:tcPr>
            <w:tcW w:w="99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30899" w:rsidRPr="008F3352" w:rsidP="00330899" w14:paraId="2AD75398" w14:textId="77777777">
            <w:pPr>
              <w:numPr>
                <w:ilvl w:val="0"/>
                <w:numId w:val="8"/>
              </w:numPr>
              <w:ind w:left="0" w:firstLine="0"/>
              <w:jc w:val="center"/>
              <w:rPr>
                <w:lang w:val="lv-LV"/>
              </w:rPr>
            </w:pPr>
          </w:p>
        </w:tc>
        <w:tc>
          <w:tcPr>
            <w:tcW w:w="36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30899" w:rsidRPr="008F3352" w:rsidP="004B52BF" w14:paraId="21AEC18B" w14:textId="77777777">
            <w:pPr>
              <w:rPr>
                <w:lang w:val="lv-LV"/>
              </w:rPr>
            </w:pPr>
            <w:r w:rsidRPr="008F3352">
              <w:rPr>
                <w:lang w:val="lv-LV"/>
              </w:rPr>
              <w:t>Pieteikumi sapulcēm, gājieniem vai piketiem</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30899" w:rsidRPr="008F3352" w:rsidP="004B52BF" w14:paraId="4843BB60" w14:textId="77777777">
            <w:pPr>
              <w:rPr>
                <w:lang w:val="lv-LV"/>
              </w:rPr>
            </w:pPr>
            <w:r w:rsidRPr="008F3352">
              <w:rPr>
                <w:lang w:val="lv-LV"/>
              </w:rPr>
              <w:t>188,</w:t>
            </w:r>
          </w:p>
          <w:p w:rsidR="00330899" w:rsidRPr="008F3352" w:rsidP="004B52BF" w14:paraId="69782F75" w14:textId="77777777">
            <w:pPr>
              <w:rPr>
                <w:lang w:val="lv-LV"/>
              </w:rPr>
            </w:pPr>
            <w:r w:rsidRPr="008F3352">
              <w:rPr>
                <w:lang w:val="lv-LV"/>
              </w:rPr>
              <w:t xml:space="preserve">t. sk. 1 aizliegts, 1 noteikti </w:t>
            </w:r>
            <w:r w:rsidRPr="008F3352">
              <w:rPr>
                <w:lang w:val="lv-LV"/>
              </w:rPr>
              <w:t>ierobežojumi</w:t>
            </w:r>
          </w:p>
        </w:tc>
        <w:tc>
          <w:tcPr>
            <w:tcW w:w="1418" w:type="dxa"/>
            <w:tcBorders>
              <w:top w:val="nil"/>
              <w:left w:val="nil"/>
              <w:bottom w:val="single" w:sz="8" w:space="0" w:color="auto"/>
              <w:right w:val="single" w:sz="8" w:space="0" w:color="auto"/>
            </w:tcBorders>
            <w:shd w:val="clear" w:color="auto" w:fill="FFFFFF"/>
            <w:hideMark/>
          </w:tcPr>
          <w:p w:rsidR="00330899" w:rsidRPr="008F3352" w:rsidP="004B52BF" w14:paraId="42C196B0" w14:textId="77777777">
            <w:pPr>
              <w:rPr>
                <w:lang w:val="lv-LV"/>
              </w:rPr>
            </w:pPr>
            <w:r w:rsidRPr="008F3352">
              <w:rPr>
                <w:lang w:val="lv-LV"/>
              </w:rPr>
              <w:t>114, tai skaitā 1 aizliegts; 8 atsaukti</w:t>
            </w:r>
          </w:p>
        </w:tc>
        <w:tc>
          <w:tcPr>
            <w:tcW w:w="2551" w:type="dxa"/>
            <w:tcBorders>
              <w:top w:val="nil"/>
              <w:left w:val="nil"/>
              <w:bottom w:val="single" w:sz="8" w:space="0" w:color="auto"/>
              <w:right w:val="single" w:sz="8" w:space="0" w:color="auto"/>
            </w:tcBorders>
            <w:shd w:val="clear" w:color="auto" w:fill="FFFFFF"/>
            <w:hideMark/>
          </w:tcPr>
          <w:p w:rsidR="00330899" w:rsidRPr="008F3352" w:rsidP="004B52BF" w14:paraId="17BEA918" w14:textId="77777777">
            <w:pPr>
              <w:rPr>
                <w:lang w:val="lv-LV"/>
              </w:rPr>
            </w:pPr>
            <w:r w:rsidRPr="008F3352">
              <w:rPr>
                <w:lang w:val="lv-LV"/>
              </w:rPr>
              <w:t>302, tai skaitā 2 aizliegti; 8 atsaukti; 1 noteikts ierobežojums</w:t>
            </w:r>
          </w:p>
        </w:tc>
      </w:tr>
      <w:tr w14:paraId="71CB44CD" w14:textId="77777777" w:rsidTr="004B52BF">
        <w:tblPrEx>
          <w:tblW w:w="10207" w:type="dxa"/>
          <w:tblInd w:w="-318" w:type="dxa"/>
          <w:shd w:val="clear" w:color="auto" w:fill="FFFFFF"/>
          <w:tblCellMar>
            <w:left w:w="0" w:type="dxa"/>
            <w:right w:w="0" w:type="dxa"/>
          </w:tblCellMar>
          <w:tblLook w:val="04A0"/>
        </w:tblPrEx>
        <w:trPr>
          <w:trHeight w:val="419"/>
        </w:trPr>
        <w:tc>
          <w:tcPr>
            <w:tcW w:w="99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30899" w:rsidRPr="008F3352" w:rsidP="00330899" w14:paraId="5AD0B08C" w14:textId="77777777">
            <w:pPr>
              <w:numPr>
                <w:ilvl w:val="0"/>
                <w:numId w:val="9"/>
              </w:numPr>
              <w:ind w:left="0" w:firstLine="0"/>
              <w:jc w:val="center"/>
              <w:rPr>
                <w:lang w:val="lv-LV"/>
              </w:rPr>
            </w:pPr>
          </w:p>
        </w:tc>
        <w:tc>
          <w:tcPr>
            <w:tcW w:w="36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30899" w:rsidRPr="008F3352" w:rsidP="004B52BF" w14:paraId="1311E2BF" w14:textId="77777777">
            <w:pPr>
              <w:rPr>
                <w:lang w:val="lv-LV"/>
              </w:rPr>
            </w:pPr>
            <w:r w:rsidRPr="008F3352">
              <w:rPr>
                <w:lang w:val="lv-LV"/>
              </w:rPr>
              <w:t>Atļaujas otrās vai trešās kategorijas šautuves izveidošanai un darbībai</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30899" w:rsidRPr="008F3352" w:rsidP="004B52BF" w14:paraId="303484D7" w14:textId="77777777">
            <w:pPr>
              <w:rPr>
                <w:lang w:val="lv-LV"/>
              </w:rPr>
            </w:pPr>
            <w:r w:rsidRPr="008F3352">
              <w:rPr>
                <w:lang w:val="lv-LV"/>
              </w:rPr>
              <w:t>0</w:t>
            </w:r>
          </w:p>
        </w:tc>
        <w:tc>
          <w:tcPr>
            <w:tcW w:w="1418" w:type="dxa"/>
            <w:tcBorders>
              <w:top w:val="nil"/>
              <w:left w:val="nil"/>
              <w:bottom w:val="single" w:sz="8" w:space="0" w:color="auto"/>
              <w:right w:val="single" w:sz="8" w:space="0" w:color="auto"/>
            </w:tcBorders>
            <w:shd w:val="clear" w:color="auto" w:fill="FFFFFF"/>
            <w:hideMark/>
          </w:tcPr>
          <w:p w:rsidR="00330899" w:rsidRPr="008F3352" w:rsidP="004B52BF" w14:paraId="69D90292" w14:textId="77777777">
            <w:pPr>
              <w:rPr>
                <w:lang w:val="lv-LV"/>
              </w:rPr>
            </w:pPr>
            <w:r w:rsidRPr="008F3352">
              <w:rPr>
                <w:lang w:val="lv-LV"/>
              </w:rPr>
              <w:t>0</w:t>
            </w:r>
          </w:p>
        </w:tc>
        <w:tc>
          <w:tcPr>
            <w:tcW w:w="2551" w:type="dxa"/>
            <w:tcBorders>
              <w:top w:val="nil"/>
              <w:left w:val="nil"/>
              <w:bottom w:val="single" w:sz="8" w:space="0" w:color="auto"/>
              <w:right w:val="single" w:sz="8" w:space="0" w:color="auto"/>
            </w:tcBorders>
            <w:shd w:val="clear" w:color="auto" w:fill="FFFFFF"/>
            <w:hideMark/>
          </w:tcPr>
          <w:p w:rsidR="00330899" w:rsidRPr="008F3352" w:rsidP="004B52BF" w14:paraId="45448C68" w14:textId="77777777">
            <w:pPr>
              <w:rPr>
                <w:lang w:val="lv-LV"/>
              </w:rPr>
            </w:pPr>
            <w:r w:rsidRPr="008F3352">
              <w:rPr>
                <w:lang w:val="lv-LV"/>
              </w:rPr>
              <w:t>0</w:t>
            </w:r>
          </w:p>
        </w:tc>
      </w:tr>
      <w:tr w14:paraId="39FD03F5" w14:textId="77777777" w:rsidTr="004B52BF">
        <w:tblPrEx>
          <w:tblW w:w="10207" w:type="dxa"/>
          <w:tblInd w:w="-318" w:type="dxa"/>
          <w:shd w:val="clear" w:color="auto" w:fill="FFFFFF"/>
          <w:tblCellMar>
            <w:left w:w="0" w:type="dxa"/>
            <w:right w:w="0" w:type="dxa"/>
          </w:tblCellMar>
          <w:tblLook w:val="04A0"/>
        </w:tblPrEx>
        <w:trPr>
          <w:trHeight w:val="279"/>
        </w:trPr>
        <w:tc>
          <w:tcPr>
            <w:tcW w:w="99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30899" w:rsidRPr="008F3352" w:rsidP="00330899" w14:paraId="1E1B5034" w14:textId="77777777">
            <w:pPr>
              <w:numPr>
                <w:ilvl w:val="0"/>
                <w:numId w:val="10"/>
              </w:numPr>
              <w:ind w:left="0" w:firstLine="0"/>
              <w:jc w:val="center"/>
              <w:rPr>
                <w:lang w:val="lv-LV"/>
              </w:rPr>
            </w:pPr>
          </w:p>
        </w:tc>
        <w:tc>
          <w:tcPr>
            <w:tcW w:w="36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30899" w:rsidRPr="008F3352" w:rsidP="004B52BF" w14:paraId="18E0ABBE" w14:textId="77777777">
            <w:pPr>
              <w:rPr>
                <w:lang w:val="lv-LV"/>
              </w:rPr>
            </w:pPr>
            <w:r w:rsidRPr="008F3352">
              <w:rPr>
                <w:lang w:val="lv-LV"/>
              </w:rPr>
              <w:t>Atļaujas intīma rakstura izklaides rīkošanai</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30899" w:rsidRPr="008F3352" w:rsidP="004B52BF" w14:paraId="7E294B1F" w14:textId="77777777">
            <w:pPr>
              <w:rPr>
                <w:lang w:val="lv-LV"/>
              </w:rPr>
            </w:pPr>
            <w:r w:rsidRPr="008F3352">
              <w:rPr>
                <w:lang w:val="lv-LV"/>
              </w:rPr>
              <w:t>0</w:t>
            </w:r>
          </w:p>
        </w:tc>
        <w:tc>
          <w:tcPr>
            <w:tcW w:w="1418" w:type="dxa"/>
            <w:tcBorders>
              <w:top w:val="nil"/>
              <w:left w:val="nil"/>
              <w:bottom w:val="single" w:sz="8" w:space="0" w:color="auto"/>
              <w:right w:val="single" w:sz="8" w:space="0" w:color="auto"/>
            </w:tcBorders>
            <w:shd w:val="clear" w:color="auto" w:fill="FFFFFF"/>
            <w:hideMark/>
          </w:tcPr>
          <w:p w:rsidR="00330899" w:rsidRPr="008F3352" w:rsidP="004B52BF" w14:paraId="1133DFD2" w14:textId="77777777">
            <w:pPr>
              <w:rPr>
                <w:lang w:val="lv-LV"/>
              </w:rPr>
            </w:pPr>
            <w:r w:rsidRPr="008F3352">
              <w:rPr>
                <w:lang w:val="lv-LV"/>
              </w:rPr>
              <w:t>0</w:t>
            </w:r>
          </w:p>
        </w:tc>
        <w:tc>
          <w:tcPr>
            <w:tcW w:w="2551" w:type="dxa"/>
            <w:tcBorders>
              <w:top w:val="nil"/>
              <w:left w:val="nil"/>
              <w:bottom w:val="single" w:sz="8" w:space="0" w:color="auto"/>
              <w:right w:val="single" w:sz="8" w:space="0" w:color="auto"/>
            </w:tcBorders>
            <w:shd w:val="clear" w:color="auto" w:fill="FFFFFF"/>
            <w:hideMark/>
          </w:tcPr>
          <w:p w:rsidR="00330899" w:rsidRPr="008F3352" w:rsidP="004B52BF" w14:paraId="0E1E4300" w14:textId="77777777">
            <w:pPr>
              <w:rPr>
                <w:lang w:val="lv-LV"/>
              </w:rPr>
            </w:pPr>
            <w:r w:rsidRPr="008F3352">
              <w:rPr>
                <w:lang w:val="lv-LV"/>
              </w:rPr>
              <w:t>0</w:t>
            </w:r>
          </w:p>
        </w:tc>
      </w:tr>
      <w:tr w14:paraId="4360E0B9" w14:textId="77777777" w:rsidTr="004B52BF">
        <w:tblPrEx>
          <w:tblW w:w="10207" w:type="dxa"/>
          <w:tblInd w:w="-318" w:type="dxa"/>
          <w:shd w:val="clear" w:color="auto" w:fill="FFFFFF"/>
          <w:tblCellMar>
            <w:left w:w="0" w:type="dxa"/>
            <w:right w:w="0" w:type="dxa"/>
          </w:tblCellMar>
          <w:tblLook w:val="04A0"/>
        </w:tblPrEx>
        <w:trPr>
          <w:trHeight w:val="559"/>
        </w:trPr>
        <w:tc>
          <w:tcPr>
            <w:tcW w:w="99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30899" w:rsidRPr="008F3352" w:rsidP="00330899" w14:paraId="3A8DA73F" w14:textId="77777777">
            <w:pPr>
              <w:numPr>
                <w:ilvl w:val="0"/>
                <w:numId w:val="11"/>
              </w:numPr>
              <w:ind w:left="0" w:firstLine="0"/>
              <w:jc w:val="center"/>
              <w:rPr>
                <w:lang w:val="lv-LV"/>
              </w:rPr>
            </w:pPr>
          </w:p>
        </w:tc>
        <w:tc>
          <w:tcPr>
            <w:tcW w:w="36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30899" w:rsidRPr="008F3352" w:rsidP="004B52BF" w14:paraId="6755DC2C" w14:textId="77777777">
            <w:pPr>
              <w:rPr>
                <w:lang w:val="lv-LV"/>
              </w:rPr>
            </w:pPr>
            <w:r w:rsidRPr="008F3352">
              <w:rPr>
                <w:lang w:val="lv-LV"/>
              </w:rPr>
              <w:t>Atļaujas vīna, raudzēto dzērienu, starpproduktu vai pārējo alkoholisko dzērienu ražošanai</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30899" w:rsidRPr="008F3352" w:rsidP="004B52BF" w14:paraId="63EC7E57" w14:textId="77777777">
            <w:pPr>
              <w:rPr>
                <w:lang w:val="lv-LV"/>
              </w:rPr>
            </w:pPr>
            <w:r w:rsidRPr="008F3352">
              <w:rPr>
                <w:lang w:val="lv-LV"/>
              </w:rPr>
              <w:t>0</w:t>
            </w:r>
          </w:p>
        </w:tc>
        <w:tc>
          <w:tcPr>
            <w:tcW w:w="1418" w:type="dxa"/>
            <w:tcBorders>
              <w:top w:val="nil"/>
              <w:left w:val="nil"/>
              <w:bottom w:val="single" w:sz="8" w:space="0" w:color="auto"/>
              <w:right w:val="single" w:sz="8" w:space="0" w:color="auto"/>
            </w:tcBorders>
            <w:shd w:val="clear" w:color="auto" w:fill="FFFFFF"/>
            <w:hideMark/>
          </w:tcPr>
          <w:p w:rsidR="00330899" w:rsidRPr="008F3352" w:rsidP="004B52BF" w14:paraId="02B7C133" w14:textId="77777777">
            <w:pPr>
              <w:rPr>
                <w:lang w:val="lv-LV"/>
              </w:rPr>
            </w:pPr>
            <w:r w:rsidRPr="008F3352">
              <w:rPr>
                <w:lang w:val="lv-LV"/>
              </w:rPr>
              <w:t>0</w:t>
            </w:r>
          </w:p>
        </w:tc>
        <w:tc>
          <w:tcPr>
            <w:tcW w:w="2551" w:type="dxa"/>
            <w:tcBorders>
              <w:top w:val="nil"/>
              <w:left w:val="nil"/>
              <w:bottom w:val="single" w:sz="8" w:space="0" w:color="auto"/>
              <w:right w:val="single" w:sz="8" w:space="0" w:color="auto"/>
            </w:tcBorders>
            <w:shd w:val="clear" w:color="auto" w:fill="FFFFFF"/>
            <w:hideMark/>
          </w:tcPr>
          <w:p w:rsidR="00330899" w:rsidRPr="008F3352" w:rsidP="004B52BF" w14:paraId="5E7B8317" w14:textId="77777777">
            <w:pPr>
              <w:rPr>
                <w:lang w:val="lv-LV"/>
              </w:rPr>
            </w:pPr>
            <w:r w:rsidRPr="008F3352">
              <w:rPr>
                <w:lang w:val="lv-LV"/>
              </w:rPr>
              <w:t>1 atteikums; 1 starplēmums trūkumu novēršanai</w:t>
            </w:r>
          </w:p>
        </w:tc>
      </w:tr>
      <w:tr w14:paraId="521D9F83" w14:textId="77777777" w:rsidTr="004B52BF">
        <w:tblPrEx>
          <w:tblW w:w="10207" w:type="dxa"/>
          <w:tblInd w:w="-318" w:type="dxa"/>
          <w:shd w:val="clear" w:color="auto" w:fill="FFFFFF"/>
          <w:tblCellMar>
            <w:left w:w="0" w:type="dxa"/>
            <w:right w:w="0" w:type="dxa"/>
          </w:tblCellMar>
          <w:tblLook w:val="04A0"/>
        </w:tblPrEx>
        <w:trPr>
          <w:trHeight w:val="279"/>
        </w:trPr>
        <w:tc>
          <w:tcPr>
            <w:tcW w:w="99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30899" w:rsidRPr="008F3352" w:rsidP="00330899" w14:paraId="769A021B" w14:textId="77777777">
            <w:pPr>
              <w:numPr>
                <w:ilvl w:val="0"/>
                <w:numId w:val="12"/>
              </w:numPr>
              <w:ind w:left="0" w:firstLine="0"/>
              <w:jc w:val="center"/>
              <w:rPr>
                <w:lang w:val="lv-LV"/>
              </w:rPr>
            </w:pPr>
          </w:p>
        </w:tc>
        <w:tc>
          <w:tcPr>
            <w:tcW w:w="36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30899" w:rsidRPr="008F3352" w:rsidP="004B52BF" w14:paraId="0D4FAB0A" w14:textId="77777777">
            <w:pPr>
              <w:rPr>
                <w:lang w:val="lv-LV"/>
              </w:rPr>
            </w:pPr>
            <w:r w:rsidRPr="008F3352">
              <w:rPr>
                <w:lang w:val="lv-LV"/>
              </w:rPr>
              <w:t>Atļaujas publisko atrakciju iekārtu uzstādīšanai</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30899" w:rsidRPr="008F3352" w:rsidP="004B52BF" w14:paraId="44616165" w14:textId="77777777">
            <w:pPr>
              <w:rPr>
                <w:lang w:val="lv-LV"/>
              </w:rPr>
            </w:pPr>
            <w:r w:rsidRPr="008F3352">
              <w:rPr>
                <w:lang w:val="lv-LV"/>
              </w:rPr>
              <w:t>3</w:t>
            </w:r>
          </w:p>
        </w:tc>
        <w:tc>
          <w:tcPr>
            <w:tcW w:w="1418" w:type="dxa"/>
            <w:tcBorders>
              <w:top w:val="nil"/>
              <w:left w:val="nil"/>
              <w:bottom w:val="single" w:sz="8" w:space="0" w:color="auto"/>
              <w:right w:val="single" w:sz="8" w:space="0" w:color="auto"/>
            </w:tcBorders>
            <w:shd w:val="clear" w:color="auto" w:fill="FFFFFF"/>
            <w:hideMark/>
          </w:tcPr>
          <w:p w:rsidR="00330899" w:rsidRPr="008F3352" w:rsidP="004B52BF" w14:paraId="66E23376" w14:textId="77777777">
            <w:pPr>
              <w:rPr>
                <w:lang w:val="lv-LV"/>
              </w:rPr>
            </w:pPr>
            <w:r w:rsidRPr="008F3352">
              <w:rPr>
                <w:lang w:val="lv-LV"/>
              </w:rPr>
              <w:t>11</w:t>
            </w:r>
          </w:p>
        </w:tc>
        <w:tc>
          <w:tcPr>
            <w:tcW w:w="2551" w:type="dxa"/>
            <w:tcBorders>
              <w:top w:val="nil"/>
              <w:left w:val="nil"/>
              <w:bottom w:val="single" w:sz="8" w:space="0" w:color="auto"/>
              <w:right w:val="single" w:sz="8" w:space="0" w:color="auto"/>
            </w:tcBorders>
            <w:shd w:val="clear" w:color="auto" w:fill="FFFFFF"/>
            <w:hideMark/>
          </w:tcPr>
          <w:p w:rsidR="00330899" w:rsidRPr="008F3352" w:rsidP="004B52BF" w14:paraId="0EDD128F" w14:textId="77777777">
            <w:pPr>
              <w:rPr>
                <w:lang w:val="lv-LV"/>
              </w:rPr>
            </w:pPr>
            <w:r w:rsidRPr="008F3352">
              <w:rPr>
                <w:lang w:val="lv-LV"/>
              </w:rPr>
              <w:t>14</w:t>
            </w:r>
          </w:p>
        </w:tc>
      </w:tr>
      <w:tr w14:paraId="45BEFD55" w14:textId="77777777" w:rsidTr="004B52BF">
        <w:tblPrEx>
          <w:tblW w:w="10207" w:type="dxa"/>
          <w:tblInd w:w="-318" w:type="dxa"/>
          <w:shd w:val="clear" w:color="auto" w:fill="FFFFFF"/>
          <w:tblCellMar>
            <w:left w:w="0" w:type="dxa"/>
            <w:right w:w="0" w:type="dxa"/>
          </w:tblCellMar>
          <w:tblLook w:val="04A0"/>
        </w:tblPrEx>
        <w:trPr>
          <w:trHeight w:val="279"/>
        </w:trPr>
        <w:tc>
          <w:tcPr>
            <w:tcW w:w="99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30899" w:rsidRPr="008F3352" w:rsidP="00330899" w14:paraId="557D3AD5" w14:textId="77777777">
            <w:pPr>
              <w:numPr>
                <w:ilvl w:val="0"/>
                <w:numId w:val="13"/>
              </w:numPr>
              <w:ind w:left="0" w:firstLine="0"/>
              <w:jc w:val="center"/>
              <w:rPr>
                <w:lang w:val="lv-LV"/>
              </w:rPr>
            </w:pPr>
          </w:p>
        </w:tc>
        <w:tc>
          <w:tcPr>
            <w:tcW w:w="36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30899" w:rsidRPr="008F3352" w:rsidP="004B52BF" w14:paraId="4046D9D7" w14:textId="77777777">
            <w:pPr>
              <w:rPr>
                <w:lang w:val="lv-LV"/>
              </w:rPr>
            </w:pPr>
            <w:r w:rsidRPr="008F3352">
              <w:rPr>
                <w:lang w:val="lv-LV"/>
              </w:rPr>
              <w:t>Atļaujas (licences) kremācijas darbībai</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30899" w:rsidRPr="008F3352" w:rsidP="004B52BF" w14:paraId="791FEC7C" w14:textId="77777777">
            <w:pPr>
              <w:rPr>
                <w:lang w:val="lv-LV"/>
              </w:rPr>
            </w:pPr>
            <w:r w:rsidRPr="008F3352">
              <w:rPr>
                <w:lang w:val="lv-LV"/>
              </w:rPr>
              <w:t>0</w:t>
            </w:r>
          </w:p>
        </w:tc>
        <w:tc>
          <w:tcPr>
            <w:tcW w:w="1418" w:type="dxa"/>
            <w:tcBorders>
              <w:top w:val="nil"/>
              <w:left w:val="nil"/>
              <w:bottom w:val="single" w:sz="8" w:space="0" w:color="auto"/>
              <w:right w:val="single" w:sz="8" w:space="0" w:color="auto"/>
            </w:tcBorders>
            <w:shd w:val="clear" w:color="auto" w:fill="FFFFFF"/>
            <w:hideMark/>
          </w:tcPr>
          <w:p w:rsidR="00330899" w:rsidRPr="008F3352" w:rsidP="004B52BF" w14:paraId="58C05A04" w14:textId="77777777">
            <w:pPr>
              <w:rPr>
                <w:lang w:val="lv-LV"/>
              </w:rPr>
            </w:pPr>
            <w:r w:rsidRPr="008F3352">
              <w:rPr>
                <w:lang w:val="lv-LV"/>
              </w:rPr>
              <w:t>1</w:t>
            </w:r>
          </w:p>
        </w:tc>
        <w:tc>
          <w:tcPr>
            <w:tcW w:w="2551" w:type="dxa"/>
            <w:tcBorders>
              <w:top w:val="nil"/>
              <w:left w:val="nil"/>
              <w:bottom w:val="single" w:sz="8" w:space="0" w:color="auto"/>
              <w:right w:val="single" w:sz="8" w:space="0" w:color="auto"/>
            </w:tcBorders>
            <w:shd w:val="clear" w:color="auto" w:fill="FFFFFF"/>
            <w:hideMark/>
          </w:tcPr>
          <w:p w:rsidR="00330899" w:rsidRPr="008F3352" w:rsidP="004B52BF" w14:paraId="664A26CA" w14:textId="77777777">
            <w:pPr>
              <w:rPr>
                <w:lang w:val="lv-LV"/>
              </w:rPr>
            </w:pPr>
            <w:r w:rsidRPr="008F3352">
              <w:rPr>
                <w:lang w:val="lv-LV"/>
              </w:rPr>
              <w:t>1</w:t>
            </w:r>
          </w:p>
        </w:tc>
      </w:tr>
      <w:tr w14:paraId="2540E406" w14:textId="77777777" w:rsidTr="004B52BF">
        <w:tblPrEx>
          <w:tblW w:w="10207" w:type="dxa"/>
          <w:tblInd w:w="-318" w:type="dxa"/>
          <w:shd w:val="clear" w:color="auto" w:fill="FFFFFF"/>
          <w:tblCellMar>
            <w:left w:w="0" w:type="dxa"/>
            <w:right w:w="0" w:type="dxa"/>
          </w:tblCellMar>
          <w:tblLook w:val="04A0"/>
        </w:tblPrEx>
        <w:trPr>
          <w:trHeight w:val="413"/>
        </w:trPr>
        <w:tc>
          <w:tcPr>
            <w:tcW w:w="99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30899" w:rsidRPr="008F3352" w:rsidP="00330899" w14:paraId="4B097993" w14:textId="77777777">
            <w:pPr>
              <w:numPr>
                <w:ilvl w:val="0"/>
                <w:numId w:val="14"/>
              </w:numPr>
              <w:ind w:left="0" w:firstLine="0"/>
              <w:jc w:val="center"/>
              <w:rPr>
                <w:lang w:val="lv-LV"/>
              </w:rPr>
            </w:pPr>
          </w:p>
        </w:tc>
        <w:tc>
          <w:tcPr>
            <w:tcW w:w="36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30899" w:rsidRPr="008F3352" w:rsidP="004B52BF" w14:paraId="4589D21F" w14:textId="77777777">
            <w:pPr>
              <w:rPr>
                <w:lang w:val="lv-LV"/>
              </w:rPr>
            </w:pPr>
            <w:r w:rsidRPr="008F3352">
              <w:rPr>
                <w:lang w:val="lv-LV"/>
              </w:rPr>
              <w:t>Saskaņojums uguņošanas ierīču un skatuves pirotehnisko izstrādājumu demonstrēšanai</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30899" w:rsidRPr="008F3352" w:rsidP="004B52BF" w14:paraId="534EC14F" w14:textId="77777777">
            <w:pPr>
              <w:rPr>
                <w:lang w:val="lv-LV"/>
              </w:rPr>
            </w:pPr>
            <w:r w:rsidRPr="008F3352">
              <w:rPr>
                <w:lang w:val="lv-LV"/>
              </w:rPr>
              <w:t>9</w:t>
            </w:r>
          </w:p>
        </w:tc>
        <w:tc>
          <w:tcPr>
            <w:tcW w:w="1418" w:type="dxa"/>
            <w:tcBorders>
              <w:top w:val="nil"/>
              <w:left w:val="nil"/>
              <w:bottom w:val="single" w:sz="8" w:space="0" w:color="auto"/>
              <w:right w:val="single" w:sz="8" w:space="0" w:color="auto"/>
            </w:tcBorders>
            <w:shd w:val="clear" w:color="auto" w:fill="FFFFFF"/>
            <w:hideMark/>
          </w:tcPr>
          <w:p w:rsidR="00330899" w:rsidRPr="008F3352" w:rsidP="004B52BF" w14:paraId="0F5AC992" w14:textId="77777777">
            <w:pPr>
              <w:rPr>
                <w:lang w:val="lv-LV"/>
              </w:rPr>
            </w:pPr>
            <w:r w:rsidRPr="008F3352">
              <w:rPr>
                <w:lang w:val="lv-LV"/>
              </w:rPr>
              <w:t>9</w:t>
            </w:r>
          </w:p>
        </w:tc>
        <w:tc>
          <w:tcPr>
            <w:tcW w:w="2551" w:type="dxa"/>
            <w:tcBorders>
              <w:top w:val="nil"/>
              <w:left w:val="nil"/>
              <w:bottom w:val="single" w:sz="8" w:space="0" w:color="auto"/>
              <w:right w:val="single" w:sz="8" w:space="0" w:color="auto"/>
            </w:tcBorders>
            <w:shd w:val="clear" w:color="auto" w:fill="FFFFFF"/>
            <w:hideMark/>
          </w:tcPr>
          <w:p w:rsidR="00330899" w:rsidRPr="008F3352" w:rsidP="004B52BF" w14:paraId="28F39FA9" w14:textId="77777777">
            <w:pPr>
              <w:rPr>
                <w:lang w:val="lv-LV"/>
              </w:rPr>
            </w:pPr>
            <w:r w:rsidRPr="008F3352">
              <w:rPr>
                <w:lang w:val="lv-LV"/>
              </w:rPr>
              <w:t>18 saskaņojumi; 1 atteikums</w:t>
            </w:r>
          </w:p>
        </w:tc>
      </w:tr>
      <w:tr w14:paraId="5350E4ED" w14:textId="77777777" w:rsidTr="004B52BF">
        <w:tblPrEx>
          <w:tblW w:w="10207" w:type="dxa"/>
          <w:tblInd w:w="-318" w:type="dxa"/>
          <w:shd w:val="clear" w:color="auto" w:fill="FFFFFF"/>
          <w:tblCellMar>
            <w:left w:w="0" w:type="dxa"/>
            <w:right w:w="0" w:type="dxa"/>
          </w:tblCellMar>
          <w:tblLook w:val="04A0"/>
        </w:tblPrEx>
        <w:trPr>
          <w:trHeight w:val="699"/>
        </w:trPr>
        <w:tc>
          <w:tcPr>
            <w:tcW w:w="99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30899" w:rsidRPr="008F3352" w:rsidP="00330899" w14:paraId="4578748C" w14:textId="77777777">
            <w:pPr>
              <w:numPr>
                <w:ilvl w:val="0"/>
                <w:numId w:val="15"/>
              </w:numPr>
              <w:ind w:left="0" w:firstLine="0"/>
              <w:jc w:val="center"/>
              <w:rPr>
                <w:lang w:val="lv-LV"/>
              </w:rPr>
            </w:pPr>
          </w:p>
        </w:tc>
        <w:tc>
          <w:tcPr>
            <w:tcW w:w="36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30899" w:rsidRPr="008F3352" w:rsidP="004B52BF" w14:paraId="391C0BCE" w14:textId="77777777">
            <w:pPr>
              <w:rPr>
                <w:lang w:val="lv-LV"/>
              </w:rPr>
            </w:pPr>
            <w:r w:rsidRPr="008F3352">
              <w:rPr>
                <w:lang w:val="lv-LV"/>
              </w:rPr>
              <w:t>Atļaujas pornogrāfiska rakstura materiālu tirdzniecības, demonstrēšanas publiskā vietā vai nodošanas lietošanā par maksu vietām</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30899" w:rsidRPr="008F3352" w:rsidP="004B52BF" w14:paraId="03FDBBBA" w14:textId="77777777">
            <w:pPr>
              <w:rPr>
                <w:lang w:val="lv-LV"/>
              </w:rPr>
            </w:pPr>
            <w:r w:rsidRPr="008F3352">
              <w:rPr>
                <w:lang w:val="lv-LV"/>
              </w:rPr>
              <w:t>0</w:t>
            </w:r>
          </w:p>
        </w:tc>
        <w:tc>
          <w:tcPr>
            <w:tcW w:w="1418" w:type="dxa"/>
            <w:tcBorders>
              <w:top w:val="nil"/>
              <w:left w:val="nil"/>
              <w:bottom w:val="single" w:sz="8" w:space="0" w:color="auto"/>
              <w:right w:val="single" w:sz="8" w:space="0" w:color="auto"/>
            </w:tcBorders>
            <w:shd w:val="clear" w:color="auto" w:fill="FFFFFF"/>
            <w:hideMark/>
          </w:tcPr>
          <w:p w:rsidR="00330899" w:rsidRPr="008F3352" w:rsidP="004B52BF" w14:paraId="38177289" w14:textId="77777777">
            <w:pPr>
              <w:rPr>
                <w:lang w:val="lv-LV"/>
              </w:rPr>
            </w:pPr>
            <w:r w:rsidRPr="008F3352">
              <w:rPr>
                <w:lang w:val="lv-LV"/>
              </w:rPr>
              <w:t>0</w:t>
            </w:r>
          </w:p>
        </w:tc>
        <w:tc>
          <w:tcPr>
            <w:tcW w:w="2551" w:type="dxa"/>
            <w:tcBorders>
              <w:top w:val="nil"/>
              <w:left w:val="nil"/>
              <w:bottom w:val="single" w:sz="8" w:space="0" w:color="auto"/>
              <w:right w:val="single" w:sz="8" w:space="0" w:color="auto"/>
            </w:tcBorders>
            <w:shd w:val="clear" w:color="auto" w:fill="FFFFFF"/>
            <w:hideMark/>
          </w:tcPr>
          <w:p w:rsidR="00330899" w:rsidRPr="008F3352" w:rsidP="004B52BF" w14:paraId="7691D2CC" w14:textId="77777777">
            <w:pPr>
              <w:rPr>
                <w:lang w:val="lv-LV"/>
              </w:rPr>
            </w:pPr>
            <w:r w:rsidRPr="008F3352">
              <w:rPr>
                <w:lang w:val="lv-LV"/>
              </w:rPr>
              <w:t>0</w:t>
            </w:r>
          </w:p>
        </w:tc>
      </w:tr>
      <w:tr w14:paraId="00AECD87" w14:textId="77777777" w:rsidTr="004B52BF">
        <w:tblPrEx>
          <w:tblW w:w="10207" w:type="dxa"/>
          <w:tblInd w:w="-318" w:type="dxa"/>
          <w:shd w:val="clear" w:color="auto" w:fill="FFFFFF"/>
          <w:tblCellMar>
            <w:left w:w="0" w:type="dxa"/>
            <w:right w:w="0" w:type="dxa"/>
          </w:tblCellMar>
          <w:tblLook w:val="04A0"/>
        </w:tblPrEx>
        <w:trPr>
          <w:trHeight w:val="419"/>
        </w:trPr>
        <w:tc>
          <w:tcPr>
            <w:tcW w:w="99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30899" w:rsidRPr="008F3352" w:rsidP="00330899" w14:paraId="616B4C03" w14:textId="77777777">
            <w:pPr>
              <w:numPr>
                <w:ilvl w:val="0"/>
                <w:numId w:val="16"/>
              </w:numPr>
              <w:ind w:left="0" w:firstLine="0"/>
              <w:jc w:val="center"/>
              <w:rPr>
                <w:lang w:val="lv-LV"/>
              </w:rPr>
            </w:pPr>
          </w:p>
        </w:tc>
        <w:tc>
          <w:tcPr>
            <w:tcW w:w="36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30899" w:rsidRPr="008F3352" w:rsidP="004B52BF" w14:paraId="6C4FE8DA" w14:textId="77777777">
            <w:pPr>
              <w:rPr>
                <w:lang w:val="lv-LV"/>
              </w:rPr>
            </w:pPr>
            <w:r w:rsidRPr="008F3352">
              <w:rPr>
                <w:lang w:val="lv-LV"/>
              </w:rPr>
              <w:t>Saskaņotas dažāda rakstura aktivitātes pilsētvidē</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30899" w:rsidRPr="008F3352" w:rsidP="004B52BF" w14:paraId="50A4E443" w14:textId="77777777">
            <w:pPr>
              <w:rPr>
                <w:lang w:val="lv-LV"/>
              </w:rPr>
            </w:pPr>
            <w:r w:rsidRPr="008F3352">
              <w:rPr>
                <w:lang w:val="lv-LV"/>
              </w:rPr>
              <w:t>58</w:t>
            </w:r>
          </w:p>
        </w:tc>
        <w:tc>
          <w:tcPr>
            <w:tcW w:w="1418" w:type="dxa"/>
            <w:tcBorders>
              <w:top w:val="nil"/>
              <w:left w:val="nil"/>
              <w:bottom w:val="single" w:sz="8" w:space="0" w:color="auto"/>
              <w:right w:val="single" w:sz="8" w:space="0" w:color="auto"/>
            </w:tcBorders>
            <w:shd w:val="clear" w:color="auto" w:fill="FFFFFF"/>
            <w:hideMark/>
          </w:tcPr>
          <w:p w:rsidR="00330899" w:rsidRPr="008F3352" w:rsidP="004B52BF" w14:paraId="60D5BBEC" w14:textId="77777777">
            <w:pPr>
              <w:rPr>
                <w:lang w:val="lv-LV"/>
              </w:rPr>
            </w:pPr>
            <w:r w:rsidRPr="008F3352">
              <w:rPr>
                <w:lang w:val="lv-LV"/>
              </w:rPr>
              <w:t>32</w:t>
            </w:r>
          </w:p>
        </w:tc>
        <w:tc>
          <w:tcPr>
            <w:tcW w:w="2551" w:type="dxa"/>
            <w:tcBorders>
              <w:top w:val="nil"/>
              <w:left w:val="nil"/>
              <w:bottom w:val="single" w:sz="8" w:space="0" w:color="auto"/>
              <w:right w:val="single" w:sz="8" w:space="0" w:color="auto"/>
            </w:tcBorders>
            <w:shd w:val="clear" w:color="auto" w:fill="FFFFFF"/>
            <w:hideMark/>
          </w:tcPr>
          <w:p w:rsidR="00330899" w:rsidRPr="008F3352" w:rsidP="004B52BF" w14:paraId="029747EC" w14:textId="77777777">
            <w:pPr>
              <w:rPr>
                <w:lang w:val="lv-LV"/>
              </w:rPr>
            </w:pPr>
            <w:r w:rsidRPr="008F3352">
              <w:rPr>
                <w:lang w:val="lv-LV"/>
              </w:rPr>
              <w:t>90</w:t>
            </w:r>
          </w:p>
        </w:tc>
      </w:tr>
      <w:tr w14:paraId="0C3FE535" w14:textId="77777777" w:rsidTr="004B52BF">
        <w:tblPrEx>
          <w:tblW w:w="10207" w:type="dxa"/>
          <w:tblInd w:w="-318" w:type="dxa"/>
          <w:shd w:val="clear" w:color="auto" w:fill="FFFFFF"/>
          <w:tblCellMar>
            <w:left w:w="0" w:type="dxa"/>
            <w:right w:w="0" w:type="dxa"/>
          </w:tblCellMar>
          <w:tblLook w:val="04A0"/>
        </w:tblPrEx>
        <w:trPr>
          <w:trHeight w:val="419"/>
        </w:trPr>
        <w:tc>
          <w:tcPr>
            <w:tcW w:w="996"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330899" w:rsidRPr="008F3352" w:rsidP="00330899" w14:paraId="4D0F6EA4" w14:textId="77777777">
            <w:pPr>
              <w:numPr>
                <w:ilvl w:val="0"/>
                <w:numId w:val="17"/>
              </w:numPr>
              <w:ind w:left="0" w:firstLine="0"/>
              <w:jc w:val="center"/>
              <w:rPr>
                <w:lang w:val="lv-LV"/>
              </w:rPr>
            </w:pPr>
          </w:p>
        </w:tc>
        <w:tc>
          <w:tcPr>
            <w:tcW w:w="3683"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330899" w:rsidRPr="008F3352" w:rsidP="004B52BF" w14:paraId="641455B3" w14:textId="77777777">
            <w:pPr>
              <w:rPr>
                <w:lang w:val="lv-LV"/>
              </w:rPr>
            </w:pPr>
            <w:r w:rsidRPr="008F3352">
              <w:rPr>
                <w:lang w:val="lv-LV"/>
              </w:rPr>
              <w:t>Izskatīti priekšvēlēšanu aģitācijas pasākumi</w:t>
            </w:r>
          </w:p>
          <w:p w:rsidR="00330899" w:rsidRPr="008F3352" w:rsidP="004B52BF" w14:paraId="7B288FBC" w14:textId="77777777">
            <w:pPr>
              <w:rPr>
                <w:lang w:val="lv-LV"/>
              </w:rPr>
            </w:pPr>
          </w:p>
        </w:tc>
        <w:tc>
          <w:tcPr>
            <w:tcW w:w="155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330899" w:rsidRPr="008F3352" w:rsidP="004B52BF" w14:paraId="5E1F2C16" w14:textId="77777777">
            <w:pPr>
              <w:rPr>
                <w:lang w:val="lv-LV"/>
              </w:rPr>
            </w:pPr>
            <w:r w:rsidRPr="008F3352">
              <w:rPr>
                <w:lang w:val="lv-LV"/>
              </w:rPr>
              <w:t>163</w:t>
            </w:r>
          </w:p>
        </w:tc>
        <w:tc>
          <w:tcPr>
            <w:tcW w:w="1418" w:type="dxa"/>
            <w:tcBorders>
              <w:top w:val="nil"/>
              <w:left w:val="nil"/>
              <w:bottom w:val="single" w:sz="4" w:space="0" w:color="auto"/>
              <w:right w:val="single" w:sz="8" w:space="0" w:color="auto"/>
            </w:tcBorders>
            <w:shd w:val="clear" w:color="auto" w:fill="FFFFFF"/>
            <w:hideMark/>
          </w:tcPr>
          <w:p w:rsidR="00330899" w:rsidRPr="008F3352" w:rsidP="004B52BF" w14:paraId="6CEB2D85" w14:textId="77777777">
            <w:pPr>
              <w:rPr>
                <w:lang w:val="lv-LV"/>
              </w:rPr>
            </w:pPr>
            <w:r w:rsidRPr="008F3352">
              <w:rPr>
                <w:lang w:val="lv-LV"/>
              </w:rPr>
              <w:t>0</w:t>
            </w:r>
          </w:p>
        </w:tc>
        <w:tc>
          <w:tcPr>
            <w:tcW w:w="2551" w:type="dxa"/>
            <w:tcBorders>
              <w:top w:val="nil"/>
              <w:left w:val="nil"/>
              <w:bottom w:val="single" w:sz="4" w:space="0" w:color="auto"/>
              <w:right w:val="single" w:sz="8" w:space="0" w:color="auto"/>
            </w:tcBorders>
            <w:shd w:val="clear" w:color="auto" w:fill="FFFFFF"/>
            <w:hideMark/>
          </w:tcPr>
          <w:p w:rsidR="00330899" w:rsidRPr="008F3352" w:rsidP="004B52BF" w14:paraId="153E25E1" w14:textId="77777777">
            <w:pPr>
              <w:rPr>
                <w:lang w:val="lv-LV"/>
              </w:rPr>
            </w:pPr>
            <w:r w:rsidRPr="008F3352">
              <w:rPr>
                <w:lang w:val="lv-LV"/>
              </w:rPr>
              <w:t>163</w:t>
            </w:r>
          </w:p>
        </w:tc>
      </w:tr>
      <w:tr w14:paraId="2F494C27" w14:textId="77777777" w:rsidTr="004B52BF">
        <w:tblPrEx>
          <w:tblW w:w="10207" w:type="dxa"/>
          <w:tblInd w:w="-318" w:type="dxa"/>
          <w:shd w:val="clear" w:color="auto" w:fill="FFFFFF"/>
          <w:tblCellMar>
            <w:left w:w="0" w:type="dxa"/>
            <w:right w:w="0" w:type="dxa"/>
          </w:tblCellMar>
          <w:tblLook w:val="04A0"/>
        </w:tblPrEx>
        <w:trPr>
          <w:trHeight w:val="419"/>
        </w:trPr>
        <w:tc>
          <w:tcPr>
            <w:tcW w:w="99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30899" w:rsidRPr="008F3352" w:rsidP="00330899" w14:paraId="0A48EC23" w14:textId="77777777">
            <w:pPr>
              <w:numPr>
                <w:ilvl w:val="0"/>
                <w:numId w:val="18"/>
              </w:numPr>
              <w:ind w:left="0" w:firstLine="0"/>
              <w:jc w:val="center"/>
              <w:rPr>
                <w:lang w:val="lv-LV"/>
              </w:rPr>
            </w:pPr>
            <w:r w:rsidRPr="008F3352">
              <w:rPr>
                <w:color w:val="242424"/>
                <w:lang w:val="lv-LV"/>
              </w:rPr>
              <w:t> </w:t>
            </w:r>
          </w:p>
        </w:tc>
        <w:tc>
          <w:tcPr>
            <w:tcW w:w="368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30899" w:rsidRPr="008F3352" w:rsidP="004B52BF" w14:paraId="2A97B1F0" w14:textId="77777777">
            <w:pPr>
              <w:rPr>
                <w:lang w:val="lv-LV"/>
              </w:rPr>
            </w:pPr>
            <w:r w:rsidRPr="008F3352">
              <w:rPr>
                <w:color w:val="242424"/>
                <w:lang w:val="lv-LV"/>
              </w:rPr>
              <w:t>Lēmums par piegulošās teritorijas uzturēšanas atvieglojumu</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30899" w:rsidRPr="003E4F71" w:rsidP="004B52BF" w14:paraId="18921902" w14:textId="77777777">
            <w:pPr>
              <w:rPr>
                <w:lang w:val="lv-LV"/>
              </w:rPr>
            </w:pPr>
            <w:r w:rsidRPr="003E4F71">
              <w:rPr>
                <w:color w:val="242424"/>
                <w:lang w:val="lv-LV"/>
              </w:rPr>
              <w:t>0</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330899" w:rsidRPr="003E4F71" w:rsidP="004B52BF" w14:paraId="37D62CE1" w14:textId="77777777">
            <w:pPr>
              <w:rPr>
                <w:lang w:val="lv-LV"/>
              </w:rPr>
            </w:pPr>
            <w:r w:rsidRPr="003E4F71">
              <w:rPr>
                <w:color w:val="000000"/>
                <w:lang w:val="lv-LV"/>
              </w:rPr>
              <w:t>3 (t.sk. 1 no 01.09.2024.)</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rsidR="00330899" w:rsidRPr="003E4F71" w:rsidP="004B52BF" w14:paraId="2E8494B2" w14:textId="77777777">
            <w:pPr>
              <w:pStyle w:val="NormalWeb"/>
              <w:spacing w:before="0" w:beforeAutospacing="0" w:after="0" w:afterAutospacing="0"/>
              <w:rPr>
                <w:rFonts w:ascii="Times New Roman" w:hAnsi="Times New Roman" w:cs="Times New Roman"/>
              </w:rPr>
            </w:pPr>
            <w:r w:rsidRPr="003E4F71">
              <w:rPr>
                <w:rFonts w:ascii="Times New Roman" w:hAnsi="Times New Roman" w:cs="Times New Roman"/>
                <w:color w:val="242424"/>
              </w:rPr>
              <w:t xml:space="preserve">3 - </w:t>
            </w:r>
            <w:r w:rsidRPr="003E4F71">
              <w:rPr>
                <w:rFonts w:ascii="Times New Roman" w:hAnsi="Times New Roman" w:cs="Times New Roman"/>
                <w:color w:val="242424"/>
                <w:sz w:val="22"/>
                <w:szCs w:val="22"/>
              </w:rPr>
              <w:t xml:space="preserve">no 01.09.2024. Pašvaldības ĀMD </w:t>
            </w:r>
            <w:r w:rsidRPr="003E4F71">
              <w:rPr>
                <w:rFonts w:ascii="Times New Roman" w:hAnsi="Times New Roman" w:cs="Times New Roman"/>
                <w:color w:val="242424"/>
                <w:sz w:val="22"/>
                <w:szCs w:val="22"/>
              </w:rPr>
              <w:t>kompetence</w:t>
            </w:r>
          </w:p>
        </w:tc>
      </w:tr>
      <w:tr w14:paraId="6B51A23D" w14:textId="77777777" w:rsidTr="004B52BF">
        <w:tblPrEx>
          <w:tblW w:w="10207" w:type="dxa"/>
          <w:tblInd w:w="-318" w:type="dxa"/>
          <w:shd w:val="clear" w:color="auto" w:fill="FFFFFF"/>
          <w:tblCellMar>
            <w:left w:w="0" w:type="dxa"/>
            <w:right w:w="0" w:type="dxa"/>
          </w:tblCellMar>
          <w:tblLook w:val="04A0"/>
        </w:tblPrEx>
        <w:trPr>
          <w:trHeight w:val="559"/>
        </w:trPr>
        <w:tc>
          <w:tcPr>
            <w:tcW w:w="996"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330899" w:rsidRPr="008F3352" w:rsidP="004B52BF" w14:paraId="29FB45B1" w14:textId="77777777">
            <w:pPr>
              <w:rPr>
                <w:lang w:val="lv-LV"/>
              </w:rPr>
            </w:pPr>
            <w:r w:rsidRPr="008F3352">
              <w:rPr>
                <w:color w:val="242424"/>
                <w:lang w:val="lv-LV"/>
              </w:rPr>
              <w:t> 13.</w:t>
            </w:r>
          </w:p>
        </w:tc>
        <w:tc>
          <w:tcPr>
            <w:tcW w:w="368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rsidR="00330899" w:rsidRPr="008F3352" w:rsidP="004B52BF" w14:paraId="27AD62C1" w14:textId="77777777">
            <w:pPr>
              <w:rPr>
                <w:lang w:val="lv-LV"/>
              </w:rPr>
            </w:pPr>
            <w:r w:rsidRPr="008F3352">
              <w:rPr>
                <w:color w:val="242424"/>
                <w:lang w:val="lv-LV"/>
              </w:rPr>
              <w:t>Par satiksmes organizācijas izmaiņām pasākumu laikā, filmēšanas laikā, ārvalstu delegāciju vizītes laikā, u. tml.</w:t>
            </w:r>
          </w:p>
        </w:tc>
        <w:tc>
          <w:tcPr>
            <w:tcW w:w="155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rsidR="00330899" w:rsidRPr="003E4F71" w:rsidP="004B52BF" w14:paraId="41B25C95" w14:textId="77777777">
            <w:pPr>
              <w:rPr>
                <w:lang w:val="lv-LV"/>
              </w:rPr>
            </w:pPr>
            <w:r w:rsidRPr="003E4F71">
              <w:rPr>
                <w:color w:val="242424"/>
                <w:lang w:val="lv-LV"/>
              </w:rPr>
              <w:t>75</w:t>
            </w:r>
          </w:p>
        </w:tc>
        <w:tc>
          <w:tcPr>
            <w:tcW w:w="1418" w:type="dxa"/>
            <w:tcBorders>
              <w:top w:val="single" w:sz="4" w:space="0" w:color="auto"/>
              <w:left w:val="nil"/>
              <w:bottom w:val="single" w:sz="4" w:space="0" w:color="auto"/>
              <w:right w:val="single" w:sz="8" w:space="0" w:color="auto"/>
            </w:tcBorders>
            <w:shd w:val="clear" w:color="auto" w:fill="FFFFFF"/>
            <w:hideMark/>
          </w:tcPr>
          <w:p w:rsidR="00330899" w:rsidRPr="003E4F71" w:rsidP="004B52BF" w14:paraId="72968B21" w14:textId="77777777">
            <w:pPr>
              <w:rPr>
                <w:lang w:val="lv-LV"/>
              </w:rPr>
            </w:pPr>
            <w:r w:rsidRPr="003E4F71">
              <w:rPr>
                <w:color w:val="242424"/>
                <w:lang w:val="lv-LV"/>
              </w:rPr>
              <w:t> 95</w:t>
            </w:r>
          </w:p>
        </w:tc>
        <w:tc>
          <w:tcPr>
            <w:tcW w:w="2551" w:type="dxa"/>
            <w:tcBorders>
              <w:top w:val="single" w:sz="4" w:space="0" w:color="auto"/>
              <w:left w:val="nil"/>
              <w:bottom w:val="single" w:sz="4" w:space="0" w:color="auto"/>
              <w:right w:val="single" w:sz="8" w:space="0" w:color="auto"/>
            </w:tcBorders>
            <w:shd w:val="clear" w:color="auto" w:fill="FFFFFF"/>
            <w:hideMark/>
          </w:tcPr>
          <w:p w:rsidR="00330899" w:rsidRPr="003E4F71" w:rsidP="004B52BF" w14:paraId="14646A60" w14:textId="77777777">
            <w:pPr>
              <w:rPr>
                <w:color w:val="242424"/>
                <w:sz w:val="20"/>
                <w:szCs w:val="20"/>
                <w:lang w:val="lv-LV"/>
              </w:rPr>
            </w:pPr>
            <w:r w:rsidRPr="003E4F71">
              <w:rPr>
                <w:color w:val="242424"/>
                <w:lang w:val="lv-LV"/>
              </w:rPr>
              <w:t xml:space="preserve">170 - </w:t>
            </w:r>
            <w:r w:rsidRPr="003E4F71">
              <w:rPr>
                <w:color w:val="242424"/>
                <w:sz w:val="22"/>
                <w:szCs w:val="22"/>
                <w:lang w:val="lv-LV"/>
              </w:rPr>
              <w:t>no 01.09.2024. Pašvaldības ĀMD kompetence</w:t>
            </w:r>
          </w:p>
        </w:tc>
      </w:tr>
      <w:tr w14:paraId="554ACC2A" w14:textId="77777777" w:rsidTr="004B52BF">
        <w:tblPrEx>
          <w:tblW w:w="10207" w:type="dxa"/>
          <w:tblInd w:w="-318" w:type="dxa"/>
          <w:shd w:val="clear" w:color="auto" w:fill="FFFFFF"/>
          <w:tblCellMar>
            <w:left w:w="0" w:type="dxa"/>
            <w:right w:w="0" w:type="dxa"/>
          </w:tblCellMar>
          <w:tblLook w:val="04A0"/>
        </w:tblPrEx>
        <w:trPr>
          <w:trHeight w:val="528"/>
        </w:trPr>
        <w:tc>
          <w:tcPr>
            <w:tcW w:w="99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30899" w:rsidRPr="008F3352" w:rsidP="004B52BF" w14:paraId="35C9F54C" w14:textId="77777777">
            <w:pPr>
              <w:rPr>
                <w:lang w:val="lv-LV"/>
              </w:rPr>
            </w:pPr>
            <w:r w:rsidRPr="008F3352">
              <w:rPr>
                <w:color w:val="242424"/>
                <w:lang w:val="lv-LV"/>
              </w:rPr>
              <w:t>14. </w:t>
            </w:r>
          </w:p>
        </w:tc>
        <w:tc>
          <w:tcPr>
            <w:tcW w:w="368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30899" w:rsidRPr="008F3352" w:rsidP="004B52BF" w14:paraId="1FD43742" w14:textId="77777777">
            <w:pPr>
              <w:rPr>
                <w:lang w:val="lv-LV"/>
              </w:rPr>
            </w:pPr>
            <w:r w:rsidRPr="008F3352">
              <w:rPr>
                <w:color w:val="242424"/>
                <w:lang w:val="lv-LV"/>
              </w:rPr>
              <w:t xml:space="preserve">Par izmaiņām Rīgas pilsētas sabiedriskā transporta </w:t>
            </w:r>
            <w:r w:rsidRPr="008F3352">
              <w:rPr>
                <w:color w:val="242424"/>
                <w:lang w:val="lv-LV"/>
              </w:rPr>
              <w:t>satiksmē</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30899" w:rsidRPr="003E4F71" w:rsidP="004B52BF" w14:paraId="2B589FDE" w14:textId="77777777">
            <w:pPr>
              <w:rPr>
                <w:lang w:val="lv-LV"/>
              </w:rPr>
            </w:pPr>
            <w:r w:rsidRPr="003E4F71">
              <w:rPr>
                <w:color w:val="242424"/>
                <w:lang w:val="lv-LV"/>
              </w:rPr>
              <w:t>11</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330899" w:rsidRPr="003E4F71" w:rsidP="004B52BF" w14:paraId="01F9C6AB" w14:textId="77777777">
            <w:pPr>
              <w:rPr>
                <w:lang w:val="lv-LV"/>
              </w:rPr>
            </w:pPr>
            <w:r w:rsidRPr="003E4F71">
              <w:rPr>
                <w:color w:val="242424"/>
                <w:lang w:val="lv-LV"/>
              </w:rPr>
              <w:t> 14</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rsidR="00330899" w:rsidRPr="003E4F71" w:rsidP="004B52BF" w14:paraId="66473861" w14:textId="77777777">
            <w:pPr>
              <w:rPr>
                <w:color w:val="242424"/>
                <w:lang w:val="lv-LV"/>
              </w:rPr>
            </w:pPr>
            <w:r w:rsidRPr="003E4F71">
              <w:rPr>
                <w:color w:val="242424"/>
                <w:lang w:val="lv-LV"/>
              </w:rPr>
              <w:t xml:space="preserve">25 - </w:t>
            </w:r>
            <w:r w:rsidRPr="003E4F71">
              <w:rPr>
                <w:color w:val="242424"/>
                <w:sz w:val="22"/>
                <w:szCs w:val="22"/>
                <w:lang w:val="lv-LV"/>
              </w:rPr>
              <w:t xml:space="preserve">No 01.09.2024. Pašvaldības ĀMD kompetence </w:t>
            </w:r>
          </w:p>
        </w:tc>
      </w:tr>
    </w:tbl>
    <w:p w:rsidR="00330899" w:rsidRPr="008F3352" w:rsidP="00330899" w14:paraId="31873975" w14:textId="77777777">
      <w:pPr>
        <w:numPr>
          <w:ilvl w:val="0"/>
          <w:numId w:val="2"/>
        </w:numPr>
        <w:jc w:val="both"/>
        <w:rPr>
          <w:b/>
          <w:bCs/>
          <w:sz w:val="26"/>
          <w:szCs w:val="26"/>
          <w:lang w:val="lv-LV"/>
        </w:rPr>
      </w:pPr>
      <w:r w:rsidRPr="008F3352">
        <w:rPr>
          <w:b/>
          <w:bCs/>
          <w:sz w:val="26"/>
          <w:szCs w:val="26"/>
          <w:lang w:val="lv-LV"/>
        </w:rPr>
        <w:br w:type="page"/>
      </w:r>
      <w:r w:rsidRPr="008F3352">
        <w:rPr>
          <w:b/>
          <w:bCs/>
          <w:sz w:val="26"/>
          <w:szCs w:val="26"/>
          <w:lang w:val="lv-LV"/>
        </w:rPr>
        <w:t>Iekšējā kontroles sistēma</w:t>
      </w:r>
    </w:p>
    <w:p w:rsidR="00330899" w:rsidRPr="008F3352" w:rsidP="00330899" w14:paraId="2BB3FAF2" w14:textId="77777777">
      <w:pPr>
        <w:pStyle w:val="ListParagraph"/>
        <w:ind w:left="0"/>
        <w:rPr>
          <w:sz w:val="26"/>
          <w:szCs w:val="26"/>
          <w:highlight w:val="yellow"/>
          <w:lang w:val="lv-LV"/>
        </w:rPr>
      </w:pPr>
    </w:p>
    <w:p w:rsidR="00330899" w:rsidRPr="008F3352" w:rsidP="00330899" w14:paraId="32AEEDA8" w14:textId="77777777">
      <w:pPr>
        <w:ind w:firstLine="567"/>
        <w:jc w:val="both"/>
        <w:rPr>
          <w:sz w:val="26"/>
          <w:szCs w:val="26"/>
          <w:lang w:val="lv-LV"/>
        </w:rPr>
      </w:pPr>
      <w:r w:rsidRPr="008F3352">
        <w:rPr>
          <w:sz w:val="26"/>
          <w:szCs w:val="26"/>
          <w:lang w:val="lv-LV"/>
        </w:rPr>
        <w:t xml:space="preserve">Atbilstoši Rīgas domes 12.11.2013. iekšējo noteikumu Nr. RD-13- 9-nt “Par iekšējā audita sistēmu, darba organizāciju un veikšanas kārtību Rīgas valstspilsētas pašvaldībā” 6. punktam, Rīgas pilsētas izpilddirektora 11.01.2023. iekšējiem noteikumiem </w:t>
      </w:r>
      <w:r w:rsidRPr="008F3352">
        <w:rPr>
          <w:sz w:val="26"/>
          <w:szCs w:val="26"/>
          <w:lang w:val="lv-LV"/>
        </w:rPr>
        <w:br/>
        <w:t>Nr. RD-23-2-nti “Noteikumi par iekšējā audita veikšanu Rīgas valstspilsētas pašvaldības iestādēs un darba dokumentu izstrādāšanu Rīgas valstspilsētas pašvaldības Centrālās administrācijas Audita un revīzijas pārvaldē” un Rīgas pilsētas izpilddirektora 12.01.2023. iekšējiem noteikumiem Nr. RD-23-3-nti “Kārtība, kādā Rīgas valstspilsētas pašvaldības Centrālās administrācijas Audita un revīzijas pārvalde veic revīzijas un tematiskās pārbaudes”  un saskaņā ar Rīgas pilsētas izpilddirektora 05.01.2023. iekšējie</w:t>
      </w:r>
      <w:r w:rsidRPr="008F3352">
        <w:rPr>
          <w:sz w:val="26"/>
          <w:szCs w:val="26"/>
          <w:lang w:val="lv-LV"/>
        </w:rPr>
        <w:t>m noteikumiem Nr. RD-23-1-nti “Rīgas valstspilsētas pašvaldības Centrālās administrācijas Audita un revīzijas pārvaldes iekšējo auditu un revīziju veikšanas stratēģiskā plāna un gada plāna izstrādāšanas noteikumi” izstrādāto un 19.12.2023. apstiprināto Rīgas valstspilsētas pašvaldības Centrālās administrācijas Audita un revīzijas pārvaldes iekšējo auditu un revīziju veikšanas plānu 2024. gadam (ar 27.05.2024., 11.06.2024., 25.06.2024., 14.10.2024., 09.12.2024. apstiprinātiem grozījumiem plānā) 2024. gadā ve</w:t>
      </w:r>
      <w:r w:rsidRPr="008F3352">
        <w:rPr>
          <w:sz w:val="26"/>
          <w:szCs w:val="26"/>
          <w:lang w:val="lv-LV"/>
        </w:rPr>
        <w:t xml:space="preserve">ikti 12 auditi, 3 finansiāli saimnieciskās darbības revīzijas un 1 tematiskā pārbaude. </w:t>
      </w:r>
    </w:p>
    <w:p w:rsidR="00330899" w:rsidRPr="008F3352" w:rsidP="00330899" w14:paraId="7BE01467" w14:textId="77777777">
      <w:pPr>
        <w:numPr>
          <w:ilvl w:val="1"/>
          <w:numId w:val="4"/>
        </w:numPr>
        <w:ind w:left="567" w:firstLine="0"/>
        <w:jc w:val="both"/>
        <w:rPr>
          <w:sz w:val="26"/>
          <w:szCs w:val="26"/>
          <w:lang w:val="lv-LV"/>
        </w:rPr>
      </w:pPr>
      <w:r w:rsidRPr="008F3352">
        <w:rPr>
          <w:sz w:val="26"/>
          <w:szCs w:val="26"/>
          <w:lang w:val="lv-LV"/>
        </w:rPr>
        <w:t>2024. gadā veikti 12 auditi:</w:t>
      </w:r>
    </w:p>
    <w:p w:rsidR="00330899" w:rsidRPr="008F3352" w:rsidP="00330899" w14:paraId="5E7BB378" w14:textId="77777777">
      <w:pPr>
        <w:numPr>
          <w:ilvl w:val="2"/>
          <w:numId w:val="4"/>
        </w:numPr>
        <w:ind w:firstLine="567"/>
        <w:jc w:val="both"/>
        <w:rPr>
          <w:sz w:val="26"/>
          <w:szCs w:val="26"/>
          <w:lang w:val="lv-LV"/>
        </w:rPr>
      </w:pPr>
      <w:r w:rsidRPr="008F3352">
        <w:rPr>
          <w:sz w:val="26"/>
          <w:szCs w:val="26"/>
          <w:lang w:val="lv-LV"/>
        </w:rPr>
        <w:t>Fizisko personu datu aizsardzības iekšējās kontroles sistēmas novērtēšanas audits (13.03.2024. ziņojums Nr. CAPAR-24-2-zi). Audits veikts Pašvaldības Centrālās administrācijas Datu aizsardzības un informācijas tehnoloģiju drošības centrā, Pašvaldības Labklājības departamentā un Pašvaldības Ārtelpas un mobilitātes departamentā;</w:t>
      </w:r>
    </w:p>
    <w:p w:rsidR="00330899" w:rsidRPr="008F3352" w:rsidP="00330899" w14:paraId="4AA0ECC4" w14:textId="77777777">
      <w:pPr>
        <w:numPr>
          <w:ilvl w:val="2"/>
          <w:numId w:val="4"/>
        </w:numPr>
        <w:ind w:firstLine="567"/>
        <w:jc w:val="both"/>
        <w:rPr>
          <w:sz w:val="26"/>
          <w:szCs w:val="26"/>
          <w:lang w:val="lv-LV"/>
        </w:rPr>
      </w:pPr>
      <w:r w:rsidRPr="008F3352">
        <w:rPr>
          <w:sz w:val="26"/>
          <w:szCs w:val="26"/>
          <w:lang w:val="lv-LV"/>
        </w:rPr>
        <w:t>Pašvaldības Mājokļu un vides departamenta iekšējās kontroles sistēmas novērtēšanas audits (03.04.2024. ziņojums Nr. CAPAR-24-3-zi). Auditēta kapitālsabiedrību darbības pārraudzība, Pašvaldības administratīvajā teritorijā esošo decentralizēto kanalizācijas sistēmu apsaimniekošanas uzraudzība un publisko iepirkumu sistēma;</w:t>
      </w:r>
    </w:p>
    <w:p w:rsidR="00330899" w:rsidRPr="008F3352" w:rsidP="00330899" w14:paraId="1AA803CE" w14:textId="77777777">
      <w:pPr>
        <w:numPr>
          <w:ilvl w:val="2"/>
          <w:numId w:val="4"/>
        </w:numPr>
        <w:ind w:firstLine="567"/>
        <w:jc w:val="both"/>
        <w:rPr>
          <w:sz w:val="26"/>
          <w:szCs w:val="26"/>
          <w:lang w:val="lv-LV"/>
        </w:rPr>
      </w:pPr>
      <w:r w:rsidRPr="008F3352">
        <w:rPr>
          <w:sz w:val="26"/>
          <w:szCs w:val="26"/>
          <w:lang w:val="lv-LV"/>
        </w:rPr>
        <w:t>Pakalpojumu sniegšanas Pašvaldības Centrālajā administrācijā iekšējās kontroles sistēmas novērtēšanas audits (04.04.2024. ziņojums Nr. CAPAR-24-4-zi). Audits veikts Pašvaldības Centrālās administrācijas Juridiskajā pārvaldē;</w:t>
      </w:r>
    </w:p>
    <w:p w:rsidR="00330899" w:rsidRPr="008F3352" w:rsidP="00330899" w14:paraId="3AA6BF31" w14:textId="77777777">
      <w:pPr>
        <w:numPr>
          <w:ilvl w:val="2"/>
          <w:numId w:val="4"/>
        </w:numPr>
        <w:ind w:firstLine="567"/>
        <w:jc w:val="both"/>
        <w:rPr>
          <w:sz w:val="26"/>
          <w:szCs w:val="26"/>
          <w:lang w:val="lv-LV"/>
        </w:rPr>
      </w:pPr>
      <w:r w:rsidRPr="008F3352">
        <w:rPr>
          <w:sz w:val="26"/>
          <w:szCs w:val="26"/>
          <w:lang w:val="lv-LV"/>
        </w:rPr>
        <w:t>Pašvaldības nekustamā īpašuma būvprojektēšanas organizēšanas un nodrošināšanas iekšējās kontroles sistēmas novērtēšanas audits (30.05.2024. ziņojums Nr. CAPAR-24-5-zi). Audits veikts Pašvaldības Īpašuma departamentā;</w:t>
      </w:r>
    </w:p>
    <w:p w:rsidR="00330899" w:rsidRPr="008F3352" w:rsidP="00330899" w14:paraId="2A018DF9" w14:textId="77777777">
      <w:pPr>
        <w:numPr>
          <w:ilvl w:val="2"/>
          <w:numId w:val="4"/>
        </w:numPr>
        <w:ind w:firstLine="567"/>
        <w:jc w:val="both"/>
        <w:rPr>
          <w:sz w:val="26"/>
          <w:szCs w:val="26"/>
          <w:lang w:val="lv-LV"/>
        </w:rPr>
      </w:pPr>
      <w:r w:rsidRPr="008F3352">
        <w:rPr>
          <w:sz w:val="26"/>
          <w:szCs w:val="26"/>
          <w:lang w:val="lv-LV"/>
        </w:rPr>
        <w:t xml:space="preserve">Pašvaldības aģentūras “Rīgas digitālā aģentūra” iekšējās kontroles sistēmas novērtēšanas audits (12.06.2024. ziņojums Nr. CAPAR-24-6-zi). Auditēta </w:t>
      </w:r>
      <w:r w:rsidRPr="008F3352">
        <w:rPr>
          <w:bCs/>
          <w:sz w:val="26"/>
          <w:szCs w:val="26"/>
          <w:lang w:val="lv-LV"/>
        </w:rPr>
        <w:t>P</w:t>
      </w:r>
      <w:r w:rsidRPr="008F3352">
        <w:rPr>
          <w:rFonts w:eastAsia="Calibri"/>
          <w:bCs/>
          <w:sz w:val="26"/>
          <w:szCs w:val="26"/>
          <w:lang w:val="lv-LV"/>
        </w:rPr>
        <w:t>ašvaldības institūciju nodrošināšana ar informācijas un komunikācijas tehnoloģiju resursiem un p</w:t>
      </w:r>
      <w:r w:rsidRPr="008F3352">
        <w:rPr>
          <w:bCs/>
          <w:sz w:val="26"/>
          <w:szCs w:val="26"/>
          <w:lang w:val="lv-LV"/>
        </w:rPr>
        <w:t>ublisko iepirkumu sistēma;</w:t>
      </w:r>
    </w:p>
    <w:p w:rsidR="00330899" w:rsidRPr="008F3352" w:rsidP="00330899" w14:paraId="18B054C3" w14:textId="77777777">
      <w:pPr>
        <w:numPr>
          <w:ilvl w:val="2"/>
          <w:numId w:val="4"/>
        </w:numPr>
        <w:ind w:firstLine="567"/>
        <w:jc w:val="both"/>
        <w:rPr>
          <w:sz w:val="26"/>
          <w:szCs w:val="26"/>
          <w:lang w:val="lv-LV"/>
        </w:rPr>
      </w:pPr>
      <w:r w:rsidRPr="008F3352">
        <w:rPr>
          <w:sz w:val="26"/>
          <w:szCs w:val="26"/>
          <w:lang w:val="lv-LV"/>
        </w:rPr>
        <w:t>Publisko iepirkumu un iepirkuma procedūru centralizētas pārvaldības nodrošināšanas iekšējās kontroles sistēmas novērtēšanas audits (09.07.2024. ziņojums Nr. CAPAR-24-7-zi). Audits veikts Pašvaldības Centrālās administrācijas Iepirkumu pārvaldē;</w:t>
      </w:r>
    </w:p>
    <w:p w:rsidR="00330899" w:rsidRPr="008F3352" w:rsidP="00330899" w14:paraId="3FB0855F" w14:textId="77777777">
      <w:pPr>
        <w:numPr>
          <w:ilvl w:val="2"/>
          <w:numId w:val="4"/>
        </w:numPr>
        <w:ind w:firstLine="567"/>
        <w:jc w:val="both"/>
        <w:rPr>
          <w:sz w:val="26"/>
          <w:szCs w:val="26"/>
          <w:lang w:val="lv-LV"/>
        </w:rPr>
      </w:pPr>
      <w:r w:rsidRPr="008F3352">
        <w:rPr>
          <w:sz w:val="26"/>
          <w:szCs w:val="26"/>
          <w:lang w:val="lv-LV"/>
        </w:rPr>
        <w:t>Sociālo pakalpojumu rindas administrēšanas iekšējās kontroles sistēmas novērtēšanas audits (29.07.2024. ziņojums Nr. CAPAR-24-8-zi). Audits veikts Pašvaldības Labklājības departamentā un Rīgas Sociālajā dienestā;</w:t>
      </w:r>
    </w:p>
    <w:p w:rsidR="00330899" w:rsidRPr="008F3352" w:rsidP="00330899" w14:paraId="71F960C1" w14:textId="77777777">
      <w:pPr>
        <w:numPr>
          <w:ilvl w:val="2"/>
          <w:numId w:val="4"/>
        </w:numPr>
        <w:ind w:firstLine="567"/>
        <w:jc w:val="both"/>
        <w:rPr>
          <w:sz w:val="26"/>
          <w:szCs w:val="26"/>
          <w:lang w:val="lv-LV"/>
        </w:rPr>
      </w:pPr>
      <w:r w:rsidRPr="008F3352">
        <w:rPr>
          <w:sz w:val="26"/>
          <w:szCs w:val="26"/>
          <w:lang w:val="lv-LV"/>
        </w:rPr>
        <w:t>Sociālo pakalpojumu dzīvesvietā administrēšanas iekšējās kontroles sistēmas novērtēšanas audits (15.10.2024. ziņojums Nr. CAPAR-24-9-zi). Audits veikts Pašvaldības Labklājības departamentā un Rīgas Sociālajā dienestā;</w:t>
      </w:r>
    </w:p>
    <w:p w:rsidR="00330899" w:rsidRPr="008F3352" w:rsidP="00330899" w14:paraId="0701C4C0" w14:textId="77777777">
      <w:pPr>
        <w:numPr>
          <w:ilvl w:val="2"/>
          <w:numId w:val="4"/>
        </w:numPr>
        <w:ind w:firstLine="567"/>
        <w:jc w:val="both"/>
        <w:rPr>
          <w:sz w:val="26"/>
          <w:szCs w:val="26"/>
          <w:lang w:val="lv-LV"/>
        </w:rPr>
      </w:pPr>
      <w:r w:rsidRPr="008F3352">
        <w:rPr>
          <w:sz w:val="26"/>
          <w:szCs w:val="26"/>
          <w:lang w:val="lv-LV"/>
        </w:rPr>
        <w:t xml:space="preserve">Pašvaldības Finanšu departamenta iekšējās kontroles sistēmas novērtēšanas audits (28.10.2024. ziņojums Nr. CAPAR-24-10-zi). Auditēta </w:t>
      </w:r>
      <w:r w:rsidRPr="008F3352">
        <w:rPr>
          <w:bCs/>
          <w:sz w:val="26"/>
          <w:szCs w:val="26"/>
          <w:lang w:val="lv-LV"/>
        </w:rPr>
        <w:t>P</w:t>
      </w:r>
      <w:r w:rsidRPr="008F3352">
        <w:rPr>
          <w:rFonts w:eastAsia="Calibri"/>
          <w:bCs/>
          <w:sz w:val="26"/>
          <w:szCs w:val="26"/>
          <w:lang w:val="lv-LV"/>
        </w:rPr>
        <w:t>ašvaldības centralizētā finansējuma budžeta programmu izdevumu kontrole un p</w:t>
      </w:r>
      <w:r w:rsidRPr="008F3352">
        <w:rPr>
          <w:bCs/>
          <w:sz w:val="26"/>
          <w:szCs w:val="26"/>
          <w:lang w:val="lv-LV"/>
        </w:rPr>
        <w:t>ublisko iepirkumu sistēma;</w:t>
      </w:r>
    </w:p>
    <w:p w:rsidR="00330899" w:rsidRPr="008F3352" w:rsidP="00330899" w14:paraId="69E5BE4F" w14:textId="77777777">
      <w:pPr>
        <w:numPr>
          <w:ilvl w:val="2"/>
          <w:numId w:val="4"/>
        </w:numPr>
        <w:ind w:firstLine="567"/>
        <w:jc w:val="both"/>
        <w:rPr>
          <w:sz w:val="26"/>
          <w:szCs w:val="26"/>
          <w:lang w:val="lv-LV"/>
        </w:rPr>
      </w:pPr>
      <w:r w:rsidRPr="008F3352">
        <w:rPr>
          <w:sz w:val="26"/>
          <w:szCs w:val="26"/>
          <w:lang w:val="lv-LV"/>
        </w:rPr>
        <w:t xml:space="preserve"> Pašvaldības Dzīvojamo māju privatizācijas komisijas iekšējās kontroles sistēmas novērtēšanas audits (14.12.2024. ziņojums Nr. CAPAR-24-11-zi). Auditēta p</w:t>
      </w:r>
      <w:r w:rsidRPr="008F3352">
        <w:rPr>
          <w:bCs/>
          <w:sz w:val="26"/>
          <w:szCs w:val="26"/>
          <w:lang w:val="lv-LV"/>
        </w:rPr>
        <w:t>iespiedu dalītā īpašuma izbeigšana privatizētajās daudzdzīvokļu mājās un publisko iepirkumu sistēma;</w:t>
      </w:r>
    </w:p>
    <w:p w:rsidR="00330899" w:rsidRPr="008F3352" w:rsidP="00330899" w14:paraId="2DC2BE42" w14:textId="77777777">
      <w:pPr>
        <w:numPr>
          <w:ilvl w:val="2"/>
          <w:numId w:val="4"/>
        </w:numPr>
        <w:ind w:firstLine="567"/>
        <w:jc w:val="both"/>
        <w:rPr>
          <w:sz w:val="26"/>
          <w:szCs w:val="26"/>
          <w:lang w:val="lv-LV"/>
        </w:rPr>
      </w:pPr>
      <w:r w:rsidRPr="008F3352">
        <w:rPr>
          <w:sz w:val="26"/>
          <w:szCs w:val="26"/>
          <w:lang w:val="lv-LV"/>
        </w:rPr>
        <w:t>Pašvaldības līdzdalības biedrībās un nodibinājumos nodrošināšanas iekšējās kontroles sistēmas novērtēšanas audits (20.12.2024. ziņojums Nr. CAPAR-24-12-zi). Audits veikts Pašvaldības Centrālās administrācijas Kapitālsabiedrību pārvaldē, Pašvaldības Izglītības, kultūras un sporta departamentā un Pašvaldības bāriņtiesā;</w:t>
      </w:r>
    </w:p>
    <w:p w:rsidR="00330899" w:rsidRPr="008F3352" w:rsidP="00330899" w14:paraId="2309B07C" w14:textId="77777777">
      <w:pPr>
        <w:numPr>
          <w:ilvl w:val="2"/>
          <w:numId w:val="4"/>
        </w:numPr>
        <w:ind w:firstLine="567"/>
        <w:jc w:val="both"/>
        <w:rPr>
          <w:sz w:val="26"/>
          <w:szCs w:val="26"/>
          <w:lang w:val="lv-LV"/>
        </w:rPr>
      </w:pPr>
      <w:r w:rsidRPr="008F3352">
        <w:rPr>
          <w:sz w:val="26"/>
          <w:szCs w:val="26"/>
          <w:lang w:val="lv-LV"/>
        </w:rPr>
        <w:t>Pašvaldības aģentūras “Rīgas investīciju un tūrisma aģentūra” iekšējās kontroles sistēmas novērtēšanas audits (06.02.2025. ziņojums Nr. CAPAR-25-1-zi). Auditēta uzņēmējdarbības</w:t>
      </w:r>
      <w:r w:rsidRPr="008F3352">
        <w:rPr>
          <w:bCs/>
          <w:sz w:val="26"/>
          <w:szCs w:val="26"/>
          <w:lang w:val="lv-LV"/>
        </w:rPr>
        <w:t xml:space="preserve"> līdzfinansējuma atbalsta programmu administrēšana un publisko iepirkumu sistēma.</w:t>
      </w:r>
    </w:p>
    <w:p w:rsidR="00330899" w:rsidRPr="008F3352" w:rsidP="00330899" w14:paraId="45C45BF7" w14:textId="77777777">
      <w:pPr>
        <w:ind w:left="680"/>
        <w:jc w:val="both"/>
        <w:rPr>
          <w:sz w:val="26"/>
          <w:szCs w:val="26"/>
          <w:lang w:val="lv-LV"/>
        </w:rPr>
      </w:pPr>
    </w:p>
    <w:p w:rsidR="00330899" w:rsidRPr="008F3352" w:rsidP="00330899" w14:paraId="1908E12F" w14:textId="77777777">
      <w:pPr>
        <w:numPr>
          <w:ilvl w:val="1"/>
          <w:numId w:val="4"/>
        </w:numPr>
        <w:ind w:left="0" w:firstLine="567"/>
        <w:jc w:val="both"/>
        <w:rPr>
          <w:sz w:val="26"/>
          <w:szCs w:val="26"/>
          <w:lang w:val="lv-LV"/>
        </w:rPr>
      </w:pPr>
      <w:r w:rsidRPr="008F3352">
        <w:rPr>
          <w:sz w:val="26"/>
          <w:szCs w:val="26"/>
          <w:lang w:val="lv-LV"/>
        </w:rPr>
        <w:t>2024. gadā veiktas 3 revīzijas un 1 tematiskā pārbaude:</w:t>
      </w:r>
    </w:p>
    <w:p w:rsidR="00330899" w:rsidRPr="008F3352" w:rsidP="00330899" w14:paraId="04B3825F" w14:textId="77777777">
      <w:pPr>
        <w:numPr>
          <w:ilvl w:val="2"/>
          <w:numId w:val="4"/>
        </w:numPr>
        <w:ind w:firstLine="567"/>
        <w:jc w:val="both"/>
        <w:rPr>
          <w:sz w:val="26"/>
          <w:szCs w:val="26"/>
          <w:lang w:val="lv-LV"/>
        </w:rPr>
      </w:pPr>
      <w:r w:rsidRPr="008F3352">
        <w:rPr>
          <w:sz w:val="26"/>
          <w:szCs w:val="26"/>
          <w:lang w:val="lv-LV"/>
        </w:rPr>
        <w:t>SIA “Rīgas namu pārvaldnieks” (27.02.2024. tematiskās pārbaudes atzinums Nr. CAPAR-24-1-atz) tematiskā pārbaude par apsaimniekošanas maksas paaugstināšanas pamatotību;</w:t>
      </w:r>
    </w:p>
    <w:p w:rsidR="00330899" w:rsidRPr="008F3352" w:rsidP="00330899" w14:paraId="759D361F" w14:textId="77777777">
      <w:pPr>
        <w:numPr>
          <w:ilvl w:val="2"/>
          <w:numId w:val="4"/>
        </w:numPr>
        <w:ind w:firstLine="567"/>
        <w:jc w:val="both"/>
        <w:rPr>
          <w:sz w:val="26"/>
          <w:szCs w:val="26"/>
          <w:lang w:val="lv-LV"/>
        </w:rPr>
      </w:pPr>
      <w:r w:rsidRPr="008F3352">
        <w:rPr>
          <w:sz w:val="26"/>
          <w:szCs w:val="26"/>
          <w:lang w:val="lv-LV"/>
        </w:rPr>
        <w:t xml:space="preserve">Pašvaldības SIA “Rīgas nami” (27.06.2024. revīzijas atzinums </w:t>
      </w:r>
      <w:r w:rsidRPr="008F3352">
        <w:rPr>
          <w:sz w:val="26"/>
          <w:szCs w:val="26"/>
          <w:lang w:val="lv-LV"/>
        </w:rPr>
        <w:br/>
        <w:t>Nr. CAPAR-24-2-atz) finansiāli saimnieciskās darbības revīzija par periodu no 01.01.2023. līdz 31.12.2023.:</w:t>
      </w:r>
    </w:p>
    <w:p w:rsidR="00330899" w:rsidRPr="008F3352" w:rsidP="00330899" w14:paraId="2B324BA2" w14:textId="77777777">
      <w:pPr>
        <w:numPr>
          <w:ilvl w:val="2"/>
          <w:numId w:val="4"/>
        </w:numPr>
        <w:ind w:firstLine="567"/>
        <w:jc w:val="both"/>
        <w:rPr>
          <w:sz w:val="26"/>
          <w:szCs w:val="26"/>
          <w:lang w:val="lv-LV"/>
        </w:rPr>
      </w:pPr>
      <w:r w:rsidRPr="008F3352">
        <w:rPr>
          <w:sz w:val="26"/>
          <w:szCs w:val="26"/>
          <w:lang w:val="lv-LV"/>
        </w:rPr>
        <w:t>SIA “Rīgas meži” (27.09.2024. revīzijas atzinums Nr. CAPAR-24-3-atz) finansiāli saimnieciskās darbības revīzija par periodu no 01.01.2023. līdz 31.03.2024.;</w:t>
      </w:r>
    </w:p>
    <w:p w:rsidR="00330899" w:rsidRPr="008F3352" w:rsidP="00330899" w14:paraId="438C4FCE" w14:textId="77777777">
      <w:pPr>
        <w:numPr>
          <w:ilvl w:val="2"/>
          <w:numId w:val="4"/>
        </w:numPr>
        <w:ind w:firstLine="567"/>
        <w:jc w:val="both"/>
        <w:rPr>
          <w:sz w:val="26"/>
          <w:szCs w:val="26"/>
          <w:lang w:val="lv-LV"/>
        </w:rPr>
      </w:pPr>
      <w:r w:rsidRPr="008F3352">
        <w:rPr>
          <w:sz w:val="26"/>
          <w:szCs w:val="26"/>
          <w:lang w:val="lv-LV"/>
        </w:rPr>
        <w:t>SIA “Rīgas ūdens” (20.12.2024. revīzijas atzinums Nr. CAPAR-24-4-atz) finansiāli saimnieciskās darbības revīzija par periodu no 01.01.2023. līdz 30.06.2024.</w:t>
      </w:r>
    </w:p>
    <w:p w:rsidR="00330899" w:rsidRPr="008F3352" w:rsidP="00330899" w14:paraId="78DE7663" w14:textId="77777777">
      <w:pPr>
        <w:jc w:val="both"/>
        <w:rPr>
          <w:sz w:val="26"/>
          <w:szCs w:val="26"/>
          <w:highlight w:val="yellow"/>
          <w:lang w:val="lv-LV"/>
        </w:rPr>
      </w:pPr>
    </w:p>
    <w:p w:rsidR="00330899" w:rsidRPr="008F3352" w:rsidP="00330899" w14:paraId="0970AB08" w14:textId="77777777">
      <w:pPr>
        <w:ind w:firstLine="680"/>
        <w:jc w:val="both"/>
        <w:rPr>
          <w:sz w:val="26"/>
          <w:szCs w:val="26"/>
          <w:lang w:val="lv-LV"/>
        </w:rPr>
      </w:pPr>
      <w:r w:rsidRPr="008F3352">
        <w:rPr>
          <w:sz w:val="26"/>
          <w:szCs w:val="26"/>
          <w:lang w:val="lv-LV"/>
        </w:rPr>
        <w:t>Atbilstoši Rīgas pilsētas izpilddirektora 11.01.2023. iekšējiem noteikumiem Nr. RD-23-2-nti “Noteikumi par iekšējā audita veikšanu Rīgas valstspilsētas pašvaldības iestādēs un darba dokumentu izstrādāšanu Rīgas valstspilsētas pašvaldības Centrālās administrācijas Audita un revīzijas pārvaldē” 2024. gadā veikto iekšējo auditu rezultātā tika izstrādāti ieteikumu ieviešanas grafiki, kuros kopumā iekļauti 122 ieteikumi iekšējās kontroles sistēmas pilnveidošanai Pašvaldības institūcijās.</w:t>
      </w:r>
    </w:p>
    <w:p w:rsidR="00330899" w:rsidRPr="008F3352" w:rsidP="00330899" w14:paraId="425DF725" w14:textId="77777777">
      <w:pPr>
        <w:ind w:firstLine="567"/>
        <w:jc w:val="both"/>
        <w:rPr>
          <w:color w:val="000000"/>
          <w:sz w:val="26"/>
          <w:szCs w:val="26"/>
          <w:lang w:val="lv-LV"/>
        </w:rPr>
      </w:pPr>
      <w:r w:rsidRPr="008F3352">
        <w:rPr>
          <w:color w:val="000000"/>
          <w:sz w:val="26"/>
          <w:szCs w:val="26"/>
          <w:lang w:val="lv-LV"/>
        </w:rPr>
        <w:t>Pašvaldības institūcijām kopumā 2024. gadā bija jāievieš 125 ieteikumi no 2024. gadā un iepriekšējos gados veiktajiem auditiem, no tiem 90 ieteikumi jeb 72 % ir ieviesti, 2 ieteikumi ir atcelti, 5 ieteikumi nav ieviesti noteiktajā termiņā vai informācija par to ieviešanu nav sniegta, bet 28 ieteikumu ieviešanas termiņi pagarināti uz nākamajiem periodiem. Uzraudzība par visiem ieteikumiem, kas nav ieviesti vai kuru ieviešanas termiņi ir pagarināti, tiks veikta līdz tam brīdim, kad tie tiks ieviesti vai arī a</w:t>
      </w:r>
      <w:r w:rsidRPr="008F3352">
        <w:rPr>
          <w:color w:val="000000"/>
          <w:sz w:val="26"/>
          <w:szCs w:val="26"/>
          <w:lang w:val="lv-LV"/>
        </w:rPr>
        <w:t xml:space="preserve">tcelti. </w:t>
      </w:r>
    </w:p>
    <w:p w:rsidR="00330899" w:rsidRPr="008F3352" w:rsidP="00330899" w14:paraId="29DF2AD9" w14:textId="77777777">
      <w:pPr>
        <w:jc w:val="both"/>
        <w:rPr>
          <w:sz w:val="26"/>
          <w:szCs w:val="26"/>
          <w:lang w:val="lv-LV"/>
        </w:rPr>
      </w:pPr>
      <w:r w:rsidRPr="008F3352">
        <w:rPr>
          <w:i/>
          <w:iCs/>
          <w:sz w:val="26"/>
          <w:szCs w:val="26"/>
          <w:lang w:val="lv-LV"/>
        </w:rPr>
        <w:t>          </w:t>
      </w:r>
      <w:r w:rsidRPr="008F3352">
        <w:rPr>
          <w:sz w:val="26"/>
          <w:szCs w:val="26"/>
          <w:lang w:val="lv-LV"/>
        </w:rPr>
        <w:t xml:space="preserve">Atbilstoši Rīgas pilsētas izpilddirektora 12.01.2023. iekšējiem noteikumiem </w:t>
      </w:r>
      <w:r w:rsidRPr="008F3352">
        <w:rPr>
          <w:sz w:val="26"/>
          <w:szCs w:val="26"/>
          <w:lang w:val="lv-LV"/>
        </w:rPr>
        <w:br/>
      </w:r>
      <w:r w:rsidRPr="008F3352">
        <w:rPr>
          <w:sz w:val="26"/>
          <w:szCs w:val="26"/>
          <w:lang w:val="lv-LV"/>
        </w:rPr>
        <w:t xml:space="preserve">Nr. RD-23-3-nti “Kārtība, kādā Rīgas valstspilsētas pašvaldības Centrālās administrācijas Audita un revīzijas pārvalde veic revīzijas un tematiskās pārbaudes” veikta revīziju un tematiskās pārbaudes ieteikumu ieviešanas uzraudzība. 2024. gadā veikto revīziju un </w:t>
      </w:r>
      <w:r w:rsidRPr="008F3352">
        <w:rPr>
          <w:sz w:val="26"/>
          <w:szCs w:val="26"/>
          <w:lang w:val="lv-LV"/>
        </w:rPr>
        <w:t xml:space="preserve">tematiskās pārbaudes rezultātā Pašvaldības kapitālsabiedrībām sniegts 41 ieteikums. Pašvaldības kapitālsabiedrībām </w:t>
      </w:r>
      <w:r w:rsidRPr="008F3352">
        <w:rPr>
          <w:color w:val="000000"/>
          <w:sz w:val="26"/>
          <w:szCs w:val="26"/>
          <w:lang w:val="lv-LV"/>
        </w:rPr>
        <w:t>kopumā 2024. gadā bija jāievieš 46 ieteikumi no 2024. gadā un iepriekšējos gados veiktajām revīzijām un tematiskajām pārbaudēm, no tiem</w:t>
      </w:r>
      <w:r w:rsidRPr="008F3352">
        <w:rPr>
          <w:color w:val="000000"/>
          <w:sz w:val="26"/>
          <w:szCs w:val="26"/>
          <w:lang w:val="lv-LV"/>
        </w:rPr>
        <w:t xml:space="preserve"> 43 ieteikumi jeb 93,5 % ir ieviesti. </w:t>
      </w:r>
      <w:r w:rsidRPr="008F3352">
        <w:rPr>
          <w:sz w:val="26"/>
          <w:szCs w:val="26"/>
          <w:lang w:val="lv-LV"/>
        </w:rPr>
        <w:t>Pašvaldības kapitālsabiedrības ir iesniegušas precizētus pasākumu plānus revīzijās vai tematiskajās pārbaudēs konstatēto trūkumu novēršanai un ieteikumu ieviešanai, pagarinot ieteikuma ieviešanas termiņu</w:t>
      </w:r>
      <w:r w:rsidRPr="008F3352">
        <w:rPr>
          <w:color w:val="000000"/>
          <w:sz w:val="26"/>
          <w:szCs w:val="26"/>
          <w:lang w:val="lv-LV"/>
        </w:rPr>
        <w:t xml:space="preserve"> 3 ieteikumiem uz 2025.gadu. </w:t>
      </w:r>
    </w:p>
    <w:p w:rsidR="00330899" w:rsidRPr="008F3352" w:rsidP="00330899" w14:paraId="717B8997" w14:textId="77777777">
      <w:pPr>
        <w:ind w:firstLine="142"/>
        <w:jc w:val="both"/>
        <w:rPr>
          <w:sz w:val="26"/>
          <w:szCs w:val="26"/>
          <w:lang w:val="lv-LV"/>
        </w:rPr>
      </w:pPr>
      <w:r w:rsidRPr="008F3352">
        <w:rPr>
          <w:sz w:val="26"/>
          <w:szCs w:val="26"/>
          <w:lang w:val="lv-LV"/>
        </w:rPr>
        <w:t xml:space="preserve">         Uzraudzība par visiem ieteikumiem, kas nav ieviesti vai kuru ieviešanas termiņi ir pagarināti, tiks veikta līdz tam brīdim, kad tie tiks ieviesti vai arī atcelti.</w:t>
      </w:r>
    </w:p>
    <w:p w:rsidR="00330899" w:rsidRPr="008F3352" w:rsidP="00330899" w14:paraId="2B5A5FFD" w14:textId="77777777">
      <w:pPr>
        <w:jc w:val="both"/>
        <w:rPr>
          <w:b/>
          <w:bCs/>
          <w:sz w:val="26"/>
          <w:szCs w:val="26"/>
          <w:lang w:val="lv-LV"/>
        </w:rPr>
      </w:pPr>
    </w:p>
    <w:p w:rsidR="00330899" w:rsidRPr="008F3352" w:rsidP="00330899" w14:paraId="452149BF" w14:textId="77777777">
      <w:pPr>
        <w:jc w:val="both"/>
        <w:rPr>
          <w:sz w:val="26"/>
          <w:szCs w:val="26"/>
          <w:lang w:val="lv-LV"/>
        </w:rPr>
      </w:pPr>
    </w:p>
    <w:p w:rsidR="00330899" w:rsidRPr="008F3352" w:rsidP="00330899" w14:paraId="29170040" w14:textId="77777777">
      <w:pPr>
        <w:numPr>
          <w:ilvl w:val="0"/>
          <w:numId w:val="2"/>
        </w:numPr>
        <w:jc w:val="both"/>
        <w:rPr>
          <w:b/>
          <w:bCs/>
          <w:sz w:val="26"/>
          <w:szCs w:val="26"/>
          <w:lang w:val="lv-LV"/>
        </w:rPr>
      </w:pPr>
      <w:r w:rsidRPr="008F3352">
        <w:rPr>
          <w:b/>
          <w:bCs/>
          <w:sz w:val="26"/>
          <w:szCs w:val="26"/>
          <w:lang w:val="lv-LV"/>
        </w:rPr>
        <w:br w:type="page"/>
      </w:r>
      <w:r w:rsidRPr="008F3352">
        <w:rPr>
          <w:b/>
          <w:bCs/>
          <w:sz w:val="26"/>
          <w:szCs w:val="26"/>
          <w:lang w:val="lv-LV"/>
        </w:rPr>
        <w:t>Mākslīgā intelekta risinājumu ieviešana Pašvaldības institūciju darbā</w:t>
      </w:r>
    </w:p>
    <w:p w:rsidR="00330899" w:rsidRPr="008F3352" w:rsidP="00330899" w14:paraId="7271653F" w14:textId="77777777">
      <w:pPr>
        <w:jc w:val="both"/>
        <w:rPr>
          <w:b/>
          <w:bCs/>
          <w:sz w:val="26"/>
          <w:szCs w:val="26"/>
          <w:lang w:val="lv-LV"/>
        </w:rPr>
      </w:pPr>
    </w:p>
    <w:p w:rsidR="00330899" w:rsidRPr="008F3352" w:rsidP="00330899" w14:paraId="03462577" w14:textId="77777777">
      <w:pPr>
        <w:ind w:firstLine="567"/>
        <w:jc w:val="both"/>
        <w:rPr>
          <w:sz w:val="26"/>
          <w:szCs w:val="26"/>
          <w:lang w:val="lv-LV"/>
        </w:rPr>
      </w:pPr>
      <w:r w:rsidRPr="008F3352">
        <w:rPr>
          <w:sz w:val="26"/>
          <w:szCs w:val="26"/>
          <w:lang w:val="lv-LV"/>
        </w:rPr>
        <w:t xml:space="preserve">2024. gadā Pašvaldības aģentūra “Rīgas digitālā aģentūra” ir veikusi šādas darbības mākslīgā intelekta risinājumu ieviešanai </w:t>
      </w:r>
      <w:r>
        <w:rPr>
          <w:sz w:val="26"/>
          <w:szCs w:val="26"/>
          <w:lang w:val="lv-LV"/>
        </w:rPr>
        <w:t>P</w:t>
      </w:r>
      <w:r w:rsidRPr="008F3352">
        <w:rPr>
          <w:sz w:val="26"/>
          <w:szCs w:val="26"/>
          <w:lang w:val="lv-LV"/>
        </w:rPr>
        <w:t>ašvaldīb</w:t>
      </w:r>
      <w:r>
        <w:rPr>
          <w:sz w:val="26"/>
          <w:szCs w:val="26"/>
          <w:lang w:val="lv-LV"/>
        </w:rPr>
        <w:t>as</w:t>
      </w:r>
      <w:r w:rsidRPr="008F3352">
        <w:rPr>
          <w:sz w:val="26"/>
          <w:szCs w:val="26"/>
          <w:lang w:val="lv-LV"/>
        </w:rPr>
        <w:t xml:space="preserve"> institūciju/struktūrvienību darbā:</w:t>
      </w:r>
    </w:p>
    <w:p w:rsidR="00330899" w:rsidRPr="008F3352" w:rsidP="00330899" w14:paraId="3517F835" w14:textId="77777777">
      <w:pPr>
        <w:jc w:val="both"/>
        <w:rPr>
          <w:b/>
          <w:bCs/>
          <w:sz w:val="26"/>
          <w:szCs w:val="26"/>
          <w:lang w:val="lv-LV"/>
        </w:rPr>
      </w:pPr>
    </w:p>
    <w:p w:rsidR="00330899" w:rsidRPr="008F3352" w:rsidP="00330899" w14:paraId="7399E903" w14:textId="77777777">
      <w:pPr>
        <w:numPr>
          <w:ilvl w:val="0"/>
          <w:numId w:val="7"/>
        </w:numPr>
        <w:ind w:left="0" w:firstLine="567"/>
        <w:jc w:val="both"/>
        <w:rPr>
          <w:sz w:val="26"/>
          <w:szCs w:val="26"/>
          <w:lang w:val="lv-LV"/>
        </w:rPr>
      </w:pPr>
      <w:r w:rsidRPr="008F3352">
        <w:rPr>
          <w:sz w:val="26"/>
          <w:szCs w:val="26"/>
          <w:lang w:val="lv-LV"/>
        </w:rPr>
        <w:t xml:space="preserve">2024. gada martā noorganizētas apmācības mākslīgā intelekta rīka </w:t>
      </w:r>
      <w:r w:rsidRPr="00536C34">
        <w:rPr>
          <w:i/>
          <w:iCs/>
          <w:sz w:val="26"/>
          <w:szCs w:val="26"/>
          <w:lang w:val="lv-LV"/>
        </w:rPr>
        <w:t>Microsoft</w:t>
      </w:r>
      <w:r w:rsidRPr="008F3352">
        <w:rPr>
          <w:sz w:val="26"/>
          <w:szCs w:val="26"/>
          <w:lang w:val="lv-LV"/>
        </w:rPr>
        <w:t xml:space="preserve"> </w:t>
      </w:r>
      <w:r w:rsidRPr="00536C34">
        <w:rPr>
          <w:i/>
          <w:iCs/>
          <w:sz w:val="26"/>
          <w:szCs w:val="26"/>
          <w:lang w:val="lv-LV"/>
        </w:rPr>
        <w:t>Copilot</w:t>
      </w:r>
      <w:r w:rsidRPr="008F3352">
        <w:rPr>
          <w:sz w:val="26"/>
          <w:szCs w:val="26"/>
          <w:lang w:val="lv-LV"/>
        </w:rPr>
        <w:t xml:space="preserve"> apmācības (</w:t>
      </w:r>
      <w:r w:rsidRPr="00536C34">
        <w:rPr>
          <w:i/>
          <w:iCs/>
          <w:sz w:val="26"/>
          <w:szCs w:val="26"/>
          <w:lang w:val="lv-LV"/>
        </w:rPr>
        <w:t>Squalio</w:t>
      </w:r>
      <w:r w:rsidRPr="008F3352">
        <w:rPr>
          <w:sz w:val="26"/>
          <w:szCs w:val="26"/>
          <w:lang w:val="lv-LV"/>
        </w:rPr>
        <w:t>, 01.03.2024.). Papildus Pašvaldība organizēja apmācības par mākslīgā intelekta pielietojumu (</w:t>
      </w:r>
      <w:r w:rsidRPr="00536C34">
        <w:rPr>
          <w:i/>
          <w:iCs/>
          <w:sz w:val="26"/>
          <w:szCs w:val="26"/>
          <w:lang w:val="lv-LV"/>
        </w:rPr>
        <w:t>KPMG Baltic</w:t>
      </w:r>
      <w:r w:rsidRPr="008F3352">
        <w:rPr>
          <w:sz w:val="26"/>
          <w:szCs w:val="26"/>
          <w:lang w:val="lv-LV"/>
        </w:rPr>
        <w:t>, 06.03.2024.).</w:t>
      </w:r>
    </w:p>
    <w:p w:rsidR="00330899" w:rsidRPr="008F3352" w:rsidP="00330899" w14:paraId="728D0E2D" w14:textId="77777777">
      <w:pPr>
        <w:numPr>
          <w:ilvl w:val="0"/>
          <w:numId w:val="7"/>
        </w:numPr>
        <w:ind w:left="0" w:firstLine="567"/>
        <w:jc w:val="both"/>
        <w:rPr>
          <w:sz w:val="26"/>
          <w:szCs w:val="26"/>
          <w:lang w:val="lv-LV"/>
        </w:rPr>
      </w:pPr>
      <w:r w:rsidRPr="008F3352">
        <w:rPr>
          <w:sz w:val="26"/>
          <w:szCs w:val="26"/>
          <w:lang w:val="lv-LV"/>
        </w:rPr>
        <w:t xml:space="preserve">2024. gada aprīlī tika uzsākta dalība kā projekta partnerim </w:t>
      </w:r>
      <w:r w:rsidRPr="008F3352">
        <w:rPr>
          <w:i/>
          <w:iCs/>
          <w:sz w:val="26"/>
          <w:szCs w:val="26"/>
          <w:lang w:val="lv-LV"/>
        </w:rPr>
        <w:t>Interreg Europe</w:t>
      </w:r>
      <w:r w:rsidRPr="008F3352">
        <w:rPr>
          <w:sz w:val="26"/>
          <w:szCs w:val="26"/>
          <w:lang w:val="lv-LV"/>
        </w:rPr>
        <w:t xml:space="preserve"> programmas projektā “</w:t>
      </w:r>
      <w:r w:rsidRPr="00536C34">
        <w:rPr>
          <w:sz w:val="26"/>
          <w:szCs w:val="26"/>
          <w:lang w:val="lv-LV"/>
        </w:rPr>
        <w:t>Atbalstīt ētisku un efektīvu Al-pārvaldību Eiropas pilsētās un reģionos”/</w:t>
      </w:r>
      <w:r w:rsidRPr="008F3352">
        <w:rPr>
          <w:i/>
          <w:iCs/>
          <w:sz w:val="26"/>
          <w:szCs w:val="26"/>
          <w:lang w:val="lv-LV"/>
        </w:rPr>
        <w:t xml:space="preserve"> "Supporting ethical and effective Al governance in European cities and regions" (AI4Citizens)</w:t>
      </w:r>
      <w:r w:rsidRPr="008F3352">
        <w:rPr>
          <w:sz w:val="26"/>
          <w:szCs w:val="26"/>
          <w:lang w:val="lv-LV"/>
        </w:rPr>
        <w:t>. Projekta mērķis ir palīdzēt vietējiem un reģionālajiem politikas veidotājiem uzlabot un izveidot politikas mehānismus (piemēram, mākslīgā intelekta pārvaldības modeļus), kas veicina drošu un ētisku mākslīgā intelekta ieviešanu valstī, tādējādi paaugstinot cilvēku labklājību un pilsētu un reģionu vitalitāt</w:t>
      </w:r>
      <w:r w:rsidRPr="008F3352">
        <w:rPr>
          <w:sz w:val="26"/>
          <w:szCs w:val="26"/>
          <w:lang w:val="lv-LV"/>
        </w:rPr>
        <w:t xml:space="preserve">i. </w:t>
      </w:r>
    </w:p>
    <w:p w:rsidR="00330899" w:rsidRPr="008F3352" w:rsidP="00330899" w14:paraId="2865B861" w14:textId="77777777">
      <w:pPr>
        <w:numPr>
          <w:ilvl w:val="0"/>
          <w:numId w:val="7"/>
        </w:numPr>
        <w:ind w:left="0" w:firstLine="567"/>
        <w:jc w:val="both"/>
        <w:rPr>
          <w:sz w:val="26"/>
          <w:szCs w:val="26"/>
          <w:lang w:val="lv-LV"/>
        </w:rPr>
      </w:pPr>
      <w:r w:rsidRPr="008F3352">
        <w:rPr>
          <w:sz w:val="26"/>
          <w:szCs w:val="26"/>
          <w:lang w:val="lv-LV"/>
        </w:rPr>
        <w:t xml:space="preserve">2024. gada maijā veikta aptauja par mākslīgā intelekta risinājumu ieviešanas statusu </w:t>
      </w:r>
      <w:r>
        <w:rPr>
          <w:sz w:val="26"/>
          <w:szCs w:val="26"/>
          <w:lang w:val="lv-LV"/>
        </w:rPr>
        <w:t>P</w:t>
      </w:r>
      <w:r w:rsidRPr="008F3352">
        <w:rPr>
          <w:sz w:val="26"/>
          <w:szCs w:val="26"/>
          <w:lang w:val="lv-LV"/>
        </w:rPr>
        <w:t xml:space="preserve">ašvaldības institūcijās/struktūrvienībās. Rezultātā secināts, ka visbiežāk </w:t>
      </w:r>
      <w:r>
        <w:rPr>
          <w:sz w:val="26"/>
          <w:szCs w:val="26"/>
          <w:lang w:val="lv-LV"/>
        </w:rPr>
        <w:t>P</w:t>
      </w:r>
      <w:r w:rsidRPr="008F3352">
        <w:rPr>
          <w:sz w:val="26"/>
          <w:szCs w:val="26"/>
          <w:lang w:val="lv-LV"/>
        </w:rPr>
        <w:t>ašvaldības institūcij</w:t>
      </w:r>
      <w:r>
        <w:rPr>
          <w:sz w:val="26"/>
          <w:szCs w:val="26"/>
          <w:lang w:val="lv-LV"/>
        </w:rPr>
        <w:t>as</w:t>
      </w:r>
      <w:r w:rsidRPr="008F3352">
        <w:rPr>
          <w:sz w:val="26"/>
          <w:szCs w:val="26"/>
          <w:lang w:val="lv-LV"/>
        </w:rPr>
        <w:t>/struktūrvienīb</w:t>
      </w:r>
      <w:r>
        <w:rPr>
          <w:sz w:val="26"/>
          <w:szCs w:val="26"/>
          <w:lang w:val="lv-LV"/>
        </w:rPr>
        <w:t>as</w:t>
      </w:r>
      <w:r w:rsidRPr="008F3352">
        <w:rPr>
          <w:sz w:val="26"/>
          <w:szCs w:val="26"/>
          <w:lang w:val="lv-LV"/>
        </w:rPr>
        <w:t xml:space="preserve"> mākslīgā intelekta risinājumus pielieto informācijas un skaidrojumu meklēšanai, datu apkopošanai, apstrādei un analīzei, tiešsaistes sanāksmju transkribēšanai, kā arī mārketinga materiālu sagatavošanai (tai skaitā prezentācijas, infografikas, attēli u. tml.). Tāpat institūciju/struktūrvienību darbā tiek izmantoti dažādi mākslīgā intelekta rīki, piemēram, </w:t>
      </w:r>
      <w:r w:rsidRPr="00536C34">
        <w:rPr>
          <w:i/>
          <w:iCs/>
          <w:sz w:val="26"/>
          <w:szCs w:val="26"/>
          <w:lang w:val="lv-LV"/>
        </w:rPr>
        <w:t>Microsoft Copilot, Chat GPT (Open AI)</w:t>
      </w:r>
      <w:r w:rsidRPr="00536C34">
        <w:rPr>
          <w:i/>
          <w:iCs/>
          <w:sz w:val="26"/>
          <w:szCs w:val="26"/>
          <w:lang w:val="lv-LV"/>
        </w:rPr>
        <w:t>, DeepL, Canva</w:t>
      </w:r>
      <w:r w:rsidRPr="008F3352">
        <w:rPr>
          <w:sz w:val="26"/>
          <w:szCs w:val="26"/>
          <w:lang w:val="lv-LV"/>
        </w:rPr>
        <w:t xml:space="preserve"> un citi risinājumi.</w:t>
      </w:r>
    </w:p>
    <w:p w:rsidR="00330899" w:rsidRPr="008F3352" w:rsidP="00330899" w14:paraId="615F2798" w14:textId="77777777">
      <w:pPr>
        <w:numPr>
          <w:ilvl w:val="0"/>
          <w:numId w:val="7"/>
        </w:numPr>
        <w:ind w:left="0" w:firstLine="567"/>
        <w:jc w:val="both"/>
        <w:rPr>
          <w:bCs/>
          <w:sz w:val="26"/>
          <w:szCs w:val="26"/>
          <w:lang w:val="lv-LV"/>
        </w:rPr>
      </w:pPr>
      <w:r w:rsidRPr="008F3352">
        <w:rPr>
          <w:sz w:val="26"/>
          <w:szCs w:val="26"/>
          <w:lang w:val="lv-LV"/>
        </w:rPr>
        <w:t xml:space="preserve">No </w:t>
      </w:r>
      <w:r>
        <w:rPr>
          <w:sz w:val="26"/>
          <w:szCs w:val="26"/>
          <w:lang w:val="lv-LV"/>
        </w:rPr>
        <w:t>30.05.2024.</w:t>
      </w:r>
      <w:r w:rsidRPr="008F3352">
        <w:rPr>
          <w:sz w:val="26"/>
          <w:szCs w:val="26"/>
          <w:lang w:val="lv-LV"/>
        </w:rPr>
        <w:t xml:space="preserve">, piesaistot </w:t>
      </w:r>
      <w:r w:rsidRPr="00536C34">
        <w:rPr>
          <w:i/>
          <w:iCs/>
          <w:sz w:val="26"/>
          <w:szCs w:val="26"/>
          <w:lang w:val="lv-LV"/>
        </w:rPr>
        <w:t>Microsoft</w:t>
      </w:r>
      <w:r w:rsidRPr="008F3352">
        <w:rPr>
          <w:sz w:val="26"/>
          <w:szCs w:val="26"/>
          <w:lang w:val="lv-LV"/>
        </w:rPr>
        <w:t xml:space="preserve"> finansējumu, tika uzsākts mākslīgā intelekta risinājuma pilotprojekts par tērzēšanas robota (čatbota) prototipa izveidi </w:t>
      </w:r>
      <w:r w:rsidRPr="008F3352">
        <w:rPr>
          <w:bCs/>
          <w:sz w:val="26"/>
          <w:szCs w:val="26"/>
          <w:lang w:val="lv-LV"/>
        </w:rPr>
        <w:t xml:space="preserve">ar mērķi apzināt izmantotā mākslīgā intelekta risinājuma iespējas un riskus. Pilotprojekta ietvaros tika identificēti un analizēti lietošanas scenāriji, izveidota risinājuma arhitektūra, veikta datu izgūšana, transformācija un saglabāšana, izveidotā tērzēšanas robota (čatbota) testēšana un pielāgošana atbilstoši identificētiem lietošanas scenārijiem. Pilotprojekts noslēdzās </w:t>
      </w:r>
      <w:r>
        <w:rPr>
          <w:bCs/>
          <w:sz w:val="26"/>
          <w:szCs w:val="26"/>
          <w:lang w:val="lv-LV"/>
        </w:rPr>
        <w:t xml:space="preserve">19.07.2024. </w:t>
      </w:r>
    </w:p>
    <w:p w:rsidR="00330899" w:rsidRPr="008F3352" w:rsidP="00330899" w14:paraId="1A7EE191" w14:textId="77777777">
      <w:pPr>
        <w:numPr>
          <w:ilvl w:val="0"/>
          <w:numId w:val="7"/>
        </w:numPr>
        <w:ind w:left="0" w:firstLine="567"/>
        <w:jc w:val="both"/>
        <w:rPr>
          <w:bCs/>
          <w:sz w:val="26"/>
          <w:szCs w:val="26"/>
          <w:lang w:val="lv-LV"/>
        </w:rPr>
      </w:pPr>
      <w:r w:rsidRPr="008F3352">
        <w:rPr>
          <w:sz w:val="26"/>
          <w:szCs w:val="26"/>
          <w:lang w:val="lv-LV"/>
        </w:rPr>
        <w:t>Izveidota vietne (</w:t>
      </w:r>
      <w:r w:rsidRPr="00536C34">
        <w:rPr>
          <w:i/>
          <w:iCs/>
          <w:sz w:val="26"/>
          <w:szCs w:val="26"/>
          <w:lang w:val="lv-LV"/>
        </w:rPr>
        <w:t>SharePoint</w:t>
      </w:r>
      <w:r w:rsidRPr="008F3352">
        <w:rPr>
          <w:sz w:val="26"/>
          <w:szCs w:val="26"/>
          <w:lang w:val="lv-LV"/>
        </w:rPr>
        <w:t xml:space="preserve">) </w:t>
      </w:r>
      <w:r>
        <w:rPr>
          <w:sz w:val="26"/>
          <w:szCs w:val="26"/>
          <w:lang w:val="lv-LV"/>
        </w:rPr>
        <w:t>P</w:t>
      </w:r>
      <w:r w:rsidRPr="008F3352">
        <w:rPr>
          <w:sz w:val="26"/>
          <w:szCs w:val="26"/>
          <w:lang w:val="lv-LV"/>
        </w:rPr>
        <w:t xml:space="preserve">ašvaldības darbiniekiem par MI attīstību pašvaldībā – </w:t>
      </w:r>
      <w:hyperlink r:id="rId10" w:history="1">
        <w:r w:rsidRPr="008F3352">
          <w:rPr>
            <w:rStyle w:val="Hyperlink"/>
            <w:sz w:val="26"/>
            <w:szCs w:val="26"/>
            <w:lang w:val="lv-LV"/>
          </w:rPr>
          <w:t>RD Mākslīgais intelekts – Sākums (sharepoint.com)</w:t>
        </w:r>
      </w:hyperlink>
      <w:r w:rsidRPr="008F3352">
        <w:rPr>
          <w:sz w:val="26"/>
          <w:szCs w:val="26"/>
          <w:lang w:val="lv-LV"/>
        </w:rPr>
        <w:t>.</w:t>
      </w:r>
    </w:p>
    <w:p w:rsidR="00330899" w:rsidRPr="008F3352" w:rsidP="00330899" w14:paraId="10A02802" w14:textId="77777777">
      <w:pPr>
        <w:numPr>
          <w:ilvl w:val="0"/>
          <w:numId w:val="7"/>
        </w:numPr>
        <w:ind w:left="0" w:firstLine="567"/>
        <w:jc w:val="both"/>
        <w:rPr>
          <w:bCs/>
          <w:sz w:val="26"/>
          <w:szCs w:val="26"/>
          <w:lang w:val="lv-LV"/>
        </w:rPr>
      </w:pPr>
      <w:r w:rsidRPr="008F3352">
        <w:rPr>
          <w:sz w:val="26"/>
          <w:szCs w:val="26"/>
          <w:lang w:val="lv-LV"/>
        </w:rPr>
        <w:t xml:space="preserve">Dalība semināros un konferencēs saistībā ar mākslīgā intelekta tēmu (piemēram, </w:t>
      </w:r>
      <w:r w:rsidRPr="008F3352">
        <w:rPr>
          <w:i/>
          <w:iCs/>
          <w:sz w:val="26"/>
          <w:szCs w:val="26"/>
          <w:lang w:val="lv-LV"/>
        </w:rPr>
        <w:t>EU Collaboration summit, Mindwalley</w:t>
      </w:r>
      <w:r w:rsidRPr="008F3352">
        <w:rPr>
          <w:sz w:val="26"/>
          <w:szCs w:val="26"/>
          <w:lang w:val="lv-LV"/>
        </w:rPr>
        <w:t>, Valsts administrācijas skolas organizētie semināri u. tml.).</w:t>
      </w:r>
    </w:p>
    <w:p w:rsidR="00330899" w:rsidRPr="008F3352" w:rsidP="00330899" w14:paraId="6B2B8E45" w14:textId="77777777">
      <w:pPr>
        <w:numPr>
          <w:ilvl w:val="0"/>
          <w:numId w:val="7"/>
        </w:numPr>
        <w:ind w:left="0" w:firstLine="567"/>
        <w:jc w:val="both"/>
        <w:rPr>
          <w:b/>
          <w:bCs/>
          <w:sz w:val="26"/>
          <w:szCs w:val="26"/>
          <w:lang w:val="lv-LV"/>
        </w:rPr>
      </w:pPr>
      <w:r w:rsidRPr="008F3352">
        <w:rPr>
          <w:sz w:val="26"/>
          <w:szCs w:val="26"/>
          <w:lang w:val="lv-LV"/>
        </w:rPr>
        <w:t>Izmēģināti dažādi mākslīgā intelekta rīki (</w:t>
      </w:r>
      <w:r w:rsidRPr="00536C34">
        <w:rPr>
          <w:i/>
          <w:iCs/>
          <w:sz w:val="26"/>
          <w:szCs w:val="26"/>
          <w:lang w:val="lv-LV"/>
        </w:rPr>
        <w:t>Microsoft Copilot, ChatGPT</w:t>
      </w:r>
      <w:r w:rsidRPr="008F3352">
        <w:rPr>
          <w:sz w:val="26"/>
          <w:szCs w:val="26"/>
          <w:lang w:val="lv-LV"/>
        </w:rPr>
        <w:t xml:space="preserve"> u. c.), lai apzinātu mākslīgā intelekta iespējas un procesus.</w:t>
      </w:r>
    </w:p>
    <w:p w:rsidR="00330899" w:rsidRPr="008F3352" w:rsidP="00330899" w14:paraId="00FDDA17" w14:textId="77777777">
      <w:pPr>
        <w:numPr>
          <w:ilvl w:val="0"/>
          <w:numId w:val="7"/>
        </w:numPr>
        <w:ind w:left="0" w:right="-57" w:firstLine="567"/>
        <w:rPr>
          <w:color w:val="000000"/>
          <w:sz w:val="26"/>
          <w:szCs w:val="26"/>
          <w:shd w:val="clear" w:color="auto" w:fill="FFFFFF"/>
          <w:lang w:val="lv-LV"/>
        </w:rPr>
      </w:pPr>
      <w:r w:rsidRPr="008F3352">
        <w:rPr>
          <w:color w:val="000000"/>
          <w:sz w:val="26"/>
          <w:szCs w:val="26"/>
          <w:shd w:val="clear" w:color="auto" w:fill="FFFFFF"/>
          <w:lang w:val="lv-LV"/>
        </w:rPr>
        <w:t xml:space="preserve">Sadarbībā ar SIA “Tilde” pilotprojektu veidā ir aprobēti divi risinājumi: </w:t>
      </w:r>
    </w:p>
    <w:p w:rsidR="00330899" w:rsidRPr="008F3352" w:rsidP="00330899" w14:paraId="25A462EC" w14:textId="77777777">
      <w:pPr>
        <w:numPr>
          <w:ilvl w:val="1"/>
          <w:numId w:val="7"/>
        </w:numPr>
        <w:ind w:left="0" w:right="-57" w:firstLine="0"/>
        <w:rPr>
          <w:color w:val="000000"/>
          <w:sz w:val="26"/>
          <w:szCs w:val="26"/>
          <w:shd w:val="clear" w:color="auto" w:fill="FFFFFF"/>
          <w:lang w:val="lv-LV"/>
        </w:rPr>
      </w:pPr>
      <w:r w:rsidRPr="008F3352">
        <w:rPr>
          <w:color w:val="000000"/>
          <w:sz w:val="26"/>
          <w:szCs w:val="26"/>
          <w:shd w:val="clear" w:color="auto" w:fill="FFFFFF"/>
          <w:lang w:val="lv-LV"/>
        </w:rPr>
        <w:t>Tildes sapulču asistents (</w:t>
      </w:r>
      <w:r w:rsidRPr="00536C34">
        <w:rPr>
          <w:i/>
          <w:iCs/>
          <w:color w:val="000000"/>
          <w:sz w:val="26"/>
          <w:szCs w:val="26"/>
          <w:shd w:val="clear" w:color="auto" w:fill="FFFFFF"/>
          <w:lang w:val="lv-LV"/>
        </w:rPr>
        <w:t>Tilde meeting assistant</w:t>
      </w:r>
      <w:r w:rsidRPr="008F3352">
        <w:rPr>
          <w:color w:val="000000"/>
          <w:sz w:val="26"/>
          <w:szCs w:val="26"/>
          <w:shd w:val="clear" w:color="auto" w:fill="FFFFFF"/>
          <w:lang w:val="lv-LV"/>
        </w:rPr>
        <w:t xml:space="preserve">) </w:t>
      </w:r>
      <w:r w:rsidRPr="00536C34">
        <w:rPr>
          <w:i/>
          <w:iCs/>
          <w:color w:val="000000"/>
          <w:sz w:val="26"/>
          <w:szCs w:val="26"/>
          <w:shd w:val="clear" w:color="auto" w:fill="FFFFFF"/>
          <w:lang w:val="lv-LV"/>
        </w:rPr>
        <w:t>MS Teams</w:t>
      </w:r>
      <w:r w:rsidRPr="008F3352">
        <w:rPr>
          <w:color w:val="000000"/>
          <w:sz w:val="26"/>
          <w:szCs w:val="26"/>
          <w:shd w:val="clear" w:color="auto" w:fill="FFFFFF"/>
          <w:lang w:val="lv-LV"/>
        </w:rPr>
        <w:t xml:space="preserve"> sanāksmēs. </w:t>
      </w:r>
    </w:p>
    <w:p w:rsidR="00330899" w:rsidRPr="008F3352" w:rsidP="00330899" w14:paraId="2E73C4EA" w14:textId="77777777">
      <w:pPr>
        <w:numPr>
          <w:ilvl w:val="1"/>
          <w:numId w:val="7"/>
        </w:numPr>
        <w:ind w:left="0" w:right="-57" w:firstLine="0"/>
        <w:rPr>
          <w:color w:val="000000"/>
          <w:sz w:val="26"/>
          <w:szCs w:val="26"/>
          <w:shd w:val="clear" w:color="auto" w:fill="FFFFFF"/>
          <w:lang w:val="lv-LV"/>
        </w:rPr>
      </w:pPr>
      <w:r w:rsidRPr="00536C34">
        <w:rPr>
          <w:i/>
          <w:iCs/>
          <w:color w:val="000000"/>
          <w:sz w:val="26"/>
          <w:szCs w:val="26"/>
          <w:shd w:val="clear" w:color="auto" w:fill="FFFFFF"/>
          <w:lang w:val="lv-LV"/>
        </w:rPr>
        <w:t>Tilde Transcribe</w:t>
      </w:r>
      <w:r w:rsidRPr="008F3352">
        <w:rPr>
          <w:color w:val="000000"/>
          <w:sz w:val="26"/>
          <w:szCs w:val="26"/>
          <w:shd w:val="clear" w:color="auto" w:fill="FFFFFF"/>
          <w:lang w:val="lv-LV"/>
        </w:rPr>
        <w:t xml:space="preserve"> – Rīgas domes sēžu transkribēšanai. </w:t>
      </w:r>
    </w:p>
    <w:p w:rsidR="00330899" w:rsidRPr="008F3352" w:rsidP="00330899" w14:paraId="2A56076F" w14:textId="77777777">
      <w:pPr>
        <w:numPr>
          <w:ilvl w:val="0"/>
          <w:numId w:val="7"/>
        </w:numPr>
        <w:ind w:left="0" w:right="-57" w:firstLine="567"/>
        <w:jc w:val="both"/>
        <w:rPr>
          <w:color w:val="000000"/>
          <w:sz w:val="26"/>
          <w:szCs w:val="26"/>
          <w:shd w:val="clear" w:color="auto" w:fill="FFFFFF"/>
          <w:lang w:val="lv-LV"/>
        </w:rPr>
      </w:pPr>
      <w:r w:rsidRPr="008F3352">
        <w:rPr>
          <w:color w:val="000000"/>
          <w:sz w:val="26"/>
          <w:szCs w:val="26"/>
          <w:shd w:val="clear" w:color="auto" w:fill="FFFFFF"/>
          <w:lang w:val="lv-LV"/>
        </w:rPr>
        <w:t>23.</w:t>
      </w:r>
      <w:r>
        <w:rPr>
          <w:color w:val="000000"/>
          <w:sz w:val="26"/>
          <w:szCs w:val="26"/>
          <w:shd w:val="clear" w:color="auto" w:fill="FFFFFF"/>
          <w:lang w:val="lv-LV"/>
        </w:rPr>
        <w:t xml:space="preserve">10.2024. </w:t>
      </w:r>
      <w:r w:rsidRPr="008F3352">
        <w:rPr>
          <w:color w:val="000000"/>
          <w:sz w:val="26"/>
          <w:szCs w:val="26"/>
          <w:shd w:val="clear" w:color="auto" w:fill="FFFFFF"/>
          <w:lang w:val="lv-LV"/>
        </w:rPr>
        <w:t xml:space="preserve">Pašvaldības darbiniekiem ir noorganizēts seminārs par dažādu mākslīgā intelekta rīku iespējām. Tajā ar savu pieredzi dalījās Rīgas valstspilsētas pašvaldības policija, Rīgas tūrisma un investīciju aģentūra, Datu aizsardzības un informācijas tehnoloģiju centrs un Rīgas digitālā aģentūra. Seminārā piedalījās vairāk nekā 300 darbinieku, un tas guva lielu atsaucību. </w:t>
      </w:r>
    </w:p>
    <w:p w:rsidR="00330899" w:rsidRPr="008F3352" w:rsidP="00330899" w14:paraId="4167F4EB" w14:textId="77777777">
      <w:pPr>
        <w:numPr>
          <w:ilvl w:val="0"/>
          <w:numId w:val="7"/>
        </w:numPr>
        <w:ind w:left="0" w:right="-57" w:firstLine="567"/>
        <w:jc w:val="both"/>
        <w:rPr>
          <w:bCs/>
          <w:sz w:val="26"/>
          <w:szCs w:val="26"/>
          <w:lang w:val="lv-LV"/>
        </w:rPr>
      </w:pPr>
      <w:r w:rsidRPr="008F3352">
        <w:rPr>
          <w:color w:val="000000"/>
          <w:sz w:val="26"/>
          <w:szCs w:val="26"/>
          <w:shd w:val="clear" w:color="auto" w:fill="FFFFFF"/>
          <w:lang w:val="lv-LV"/>
        </w:rPr>
        <w:t xml:space="preserve">Rudenī </w:t>
      </w:r>
      <w:r w:rsidRPr="00536C34">
        <w:rPr>
          <w:i/>
          <w:iCs/>
          <w:color w:val="000000"/>
          <w:sz w:val="26"/>
          <w:szCs w:val="26"/>
          <w:shd w:val="clear" w:color="auto" w:fill="FFFFFF"/>
          <w:lang w:val="lv-LV"/>
        </w:rPr>
        <w:t>Copilot</w:t>
      </w:r>
      <w:r w:rsidRPr="008F3352">
        <w:rPr>
          <w:color w:val="000000"/>
          <w:sz w:val="26"/>
          <w:szCs w:val="26"/>
          <w:shd w:val="clear" w:color="auto" w:fill="FFFFFF"/>
          <w:lang w:val="lv-LV"/>
        </w:rPr>
        <w:t xml:space="preserve"> un </w:t>
      </w:r>
      <w:r w:rsidRPr="00536C34">
        <w:rPr>
          <w:i/>
          <w:iCs/>
          <w:color w:val="000000"/>
          <w:sz w:val="26"/>
          <w:szCs w:val="26"/>
          <w:shd w:val="clear" w:color="auto" w:fill="FFFFFF"/>
          <w:lang w:val="lv-LV"/>
        </w:rPr>
        <w:t>MS Teams</w:t>
      </w:r>
      <w:r w:rsidRPr="008F3352">
        <w:rPr>
          <w:color w:val="000000"/>
          <w:sz w:val="26"/>
          <w:szCs w:val="26"/>
          <w:shd w:val="clear" w:color="auto" w:fill="FFFFFF"/>
          <w:lang w:val="lv-LV"/>
        </w:rPr>
        <w:t xml:space="preserve"> rīkos no </w:t>
      </w:r>
      <w:r w:rsidRPr="00536C34">
        <w:rPr>
          <w:i/>
          <w:iCs/>
          <w:color w:val="000000"/>
          <w:sz w:val="26"/>
          <w:szCs w:val="26"/>
          <w:shd w:val="clear" w:color="auto" w:fill="FFFFFF"/>
          <w:lang w:val="lv-LV"/>
        </w:rPr>
        <w:t>Microsoft</w:t>
      </w:r>
      <w:r w:rsidRPr="008F3352">
        <w:rPr>
          <w:color w:val="000000"/>
          <w:sz w:val="26"/>
          <w:szCs w:val="26"/>
          <w:shd w:val="clear" w:color="auto" w:fill="FFFFFF"/>
          <w:lang w:val="lv-LV"/>
        </w:rPr>
        <w:t xml:space="preserve"> puses tika uzlabota latviešu valodas atpazīšana, kas pavēra daudz plašākas iespējas izmantot mākslīgo intelektu </w:t>
      </w:r>
      <w:r w:rsidRPr="008F3352">
        <w:rPr>
          <w:color w:val="000000"/>
          <w:sz w:val="26"/>
          <w:szCs w:val="26"/>
          <w:shd w:val="clear" w:color="auto" w:fill="FFFFFF"/>
          <w:lang w:val="lv-LV"/>
        </w:rPr>
        <w:t xml:space="preserve">dokumentu analīzei, tiešsaistes sapulču transkribēšanai, sapulču protokolu automatizētai iegūšanai un citu noderīgu iespēju izmantošanai. Līdz ar plašāku latviešu valodas atbalstu </w:t>
      </w:r>
      <w:r>
        <w:rPr>
          <w:color w:val="000000"/>
          <w:sz w:val="26"/>
          <w:szCs w:val="26"/>
          <w:shd w:val="clear" w:color="auto" w:fill="FFFFFF"/>
          <w:lang w:val="lv-LV"/>
        </w:rPr>
        <w:t>P</w:t>
      </w:r>
      <w:r w:rsidRPr="008F3352">
        <w:rPr>
          <w:color w:val="000000"/>
          <w:sz w:val="26"/>
          <w:szCs w:val="26"/>
          <w:shd w:val="clear" w:color="auto" w:fill="FFFFFF"/>
          <w:lang w:val="lv-LV"/>
        </w:rPr>
        <w:t xml:space="preserve">ašvaldības struktūrvienības sāka izrādīt lielāku interesi arī par maksas </w:t>
      </w:r>
      <w:r w:rsidRPr="00536C34">
        <w:rPr>
          <w:i/>
          <w:iCs/>
          <w:color w:val="000000"/>
          <w:sz w:val="26"/>
          <w:szCs w:val="26"/>
          <w:shd w:val="clear" w:color="auto" w:fill="FFFFFF"/>
          <w:lang w:val="lv-LV"/>
        </w:rPr>
        <w:t>Copilot</w:t>
      </w:r>
      <w:r w:rsidRPr="008F3352">
        <w:rPr>
          <w:color w:val="000000"/>
          <w:sz w:val="26"/>
          <w:szCs w:val="26"/>
          <w:shd w:val="clear" w:color="auto" w:fill="FFFFFF"/>
          <w:lang w:val="lv-LV"/>
        </w:rPr>
        <w:t xml:space="preserve"> versijas iespējām, un kopumā līdz 2024. gada beigām Pašvaldības struktūrvienības ar Rīgas digitālās</w:t>
      </w:r>
      <w:r w:rsidRPr="008F3352">
        <w:rPr>
          <w:color w:val="000000"/>
          <w:sz w:val="26"/>
          <w:szCs w:val="26"/>
          <w:shd w:val="clear" w:color="auto" w:fill="FFFFFF"/>
          <w:lang w:val="lv-LV"/>
        </w:rPr>
        <w:t xml:space="preserve"> aģentūras starpniecību iegādājās ap 40 </w:t>
      </w:r>
      <w:r w:rsidRPr="00536C34">
        <w:rPr>
          <w:i/>
          <w:iCs/>
          <w:color w:val="000000"/>
          <w:sz w:val="26"/>
          <w:szCs w:val="26"/>
          <w:shd w:val="clear" w:color="auto" w:fill="FFFFFF"/>
          <w:lang w:val="lv-LV"/>
        </w:rPr>
        <w:t>Copilot</w:t>
      </w:r>
      <w:r w:rsidRPr="008F3352">
        <w:rPr>
          <w:color w:val="000000"/>
          <w:sz w:val="26"/>
          <w:szCs w:val="26"/>
          <w:shd w:val="clear" w:color="auto" w:fill="FFFFFF"/>
          <w:lang w:val="lv-LV"/>
        </w:rPr>
        <w:t xml:space="preserve"> maksas versijas licences. </w:t>
      </w:r>
      <w:r w:rsidRPr="00536C34">
        <w:rPr>
          <w:i/>
          <w:iCs/>
          <w:color w:val="000000"/>
          <w:sz w:val="26"/>
          <w:szCs w:val="26"/>
          <w:shd w:val="clear" w:color="auto" w:fill="FFFFFF"/>
          <w:lang w:val="lv-LV"/>
        </w:rPr>
        <w:t>Copilot</w:t>
      </w:r>
      <w:r w:rsidRPr="008F3352">
        <w:rPr>
          <w:color w:val="000000"/>
          <w:sz w:val="26"/>
          <w:szCs w:val="26"/>
          <w:shd w:val="clear" w:color="auto" w:fill="FFFFFF"/>
          <w:lang w:val="lv-LV"/>
        </w:rPr>
        <w:t xml:space="preserve"> maksas versija integrējas ar tādām populārām lietojumprogrammām kā </w:t>
      </w:r>
      <w:r w:rsidRPr="00536C34">
        <w:rPr>
          <w:i/>
          <w:iCs/>
          <w:color w:val="000000"/>
          <w:sz w:val="26"/>
          <w:szCs w:val="26"/>
          <w:shd w:val="clear" w:color="auto" w:fill="FFFFFF"/>
          <w:lang w:val="lv-LV"/>
        </w:rPr>
        <w:t>Word</w:t>
      </w:r>
      <w:r w:rsidRPr="008F3352">
        <w:rPr>
          <w:color w:val="000000"/>
          <w:sz w:val="26"/>
          <w:szCs w:val="26"/>
          <w:shd w:val="clear" w:color="auto" w:fill="FFFFFF"/>
          <w:lang w:val="lv-LV"/>
        </w:rPr>
        <w:t xml:space="preserve">, </w:t>
      </w:r>
      <w:r w:rsidRPr="00536C34">
        <w:rPr>
          <w:i/>
          <w:iCs/>
          <w:color w:val="000000"/>
          <w:sz w:val="26"/>
          <w:szCs w:val="26"/>
          <w:shd w:val="clear" w:color="auto" w:fill="FFFFFF"/>
          <w:lang w:val="lv-LV"/>
        </w:rPr>
        <w:t>Excel, Powerpoint, Teams</w:t>
      </w:r>
      <w:r w:rsidRPr="008F3352">
        <w:rPr>
          <w:color w:val="000000"/>
          <w:sz w:val="26"/>
          <w:szCs w:val="26"/>
          <w:shd w:val="clear" w:color="auto" w:fill="FFFFFF"/>
          <w:lang w:val="lv-LV"/>
        </w:rPr>
        <w:t xml:space="preserve"> un citām, papildinot šo programmu funkcionalitāti ar mākslīgā intelekta iespējām. </w:t>
      </w:r>
    </w:p>
    <w:p w:rsidR="00330899" w:rsidRPr="008F3352" w:rsidP="00330899" w14:paraId="4C2BB76C" w14:textId="77777777">
      <w:pPr>
        <w:numPr>
          <w:ilvl w:val="0"/>
          <w:numId w:val="7"/>
        </w:numPr>
        <w:ind w:left="0" w:right="-57" w:firstLine="567"/>
        <w:jc w:val="both"/>
        <w:rPr>
          <w:bCs/>
          <w:sz w:val="26"/>
          <w:szCs w:val="26"/>
          <w:lang w:val="lv-LV"/>
        </w:rPr>
      </w:pPr>
      <w:r w:rsidRPr="008F3352">
        <w:rPr>
          <w:color w:val="000000"/>
          <w:sz w:val="26"/>
          <w:szCs w:val="26"/>
          <w:shd w:val="clear" w:color="auto" w:fill="FFFFFF"/>
          <w:lang w:val="lv-LV"/>
        </w:rPr>
        <w:t xml:space="preserve">Ieviešot </w:t>
      </w:r>
      <w:r w:rsidRPr="00536C34">
        <w:rPr>
          <w:i/>
          <w:iCs/>
          <w:color w:val="000000"/>
          <w:sz w:val="26"/>
          <w:szCs w:val="26"/>
          <w:shd w:val="clear" w:color="auto" w:fill="FFFFFF"/>
          <w:lang w:val="lv-LV"/>
        </w:rPr>
        <w:t>Copilo</w:t>
      </w:r>
      <w:r w:rsidRPr="008F3352">
        <w:rPr>
          <w:color w:val="000000"/>
          <w:sz w:val="26"/>
          <w:szCs w:val="26"/>
          <w:shd w:val="clear" w:color="auto" w:fill="FFFFFF"/>
          <w:lang w:val="lv-LV"/>
        </w:rPr>
        <w:t xml:space="preserve">t maksas versiju, tika paplašinātas iespējas lietotājam analizēt vairākas datnes vienlaikus. Tas noder, piemēram, iepirkuma dokumentu analīzei, kad vairāku pretendentu iesniegtie piedāvājumi jāanalizē atbilstoši iepirkuma nolikuma prasībām un katram jāpiešķir atbilstošs punktu skaits, tādā veidā automatizējot šo procesu. </w:t>
      </w:r>
    </w:p>
    <w:p w:rsidR="00330899" w:rsidRPr="008F3352" w:rsidP="00330899" w14:paraId="44287683" w14:textId="77777777">
      <w:pPr>
        <w:numPr>
          <w:ilvl w:val="0"/>
          <w:numId w:val="7"/>
        </w:numPr>
        <w:ind w:left="0" w:right="-57" w:firstLine="567"/>
        <w:jc w:val="both"/>
        <w:rPr>
          <w:bCs/>
          <w:sz w:val="26"/>
          <w:szCs w:val="26"/>
          <w:lang w:val="lv-LV"/>
        </w:rPr>
      </w:pPr>
      <w:r w:rsidRPr="008F3352">
        <w:rPr>
          <w:color w:val="000000"/>
          <w:sz w:val="26"/>
          <w:szCs w:val="26"/>
          <w:shd w:val="clear" w:color="auto" w:fill="FFFFFF"/>
          <w:lang w:val="lv-LV"/>
        </w:rPr>
        <w:t>Tika izveidota prāt</w:t>
      </w:r>
      <w:r>
        <w:rPr>
          <w:color w:val="000000"/>
          <w:sz w:val="26"/>
          <w:szCs w:val="26"/>
          <w:shd w:val="clear" w:color="auto" w:fill="FFFFFF"/>
          <w:lang w:val="lv-LV"/>
        </w:rPr>
        <w:t>ojumu shēma</w:t>
      </w:r>
      <w:r w:rsidRPr="008F3352">
        <w:rPr>
          <w:color w:val="000000"/>
          <w:sz w:val="26"/>
          <w:szCs w:val="26"/>
          <w:shd w:val="clear" w:color="auto" w:fill="FFFFFF"/>
          <w:lang w:val="lv-LV"/>
        </w:rPr>
        <w:t xml:space="preserve"> (</w:t>
      </w:r>
      <w:r w:rsidRPr="00536C34">
        <w:rPr>
          <w:i/>
          <w:iCs/>
          <w:color w:val="000000"/>
          <w:sz w:val="26"/>
          <w:szCs w:val="26"/>
          <w:shd w:val="clear" w:color="auto" w:fill="FFFFFF"/>
          <w:lang w:val="lv-LV"/>
        </w:rPr>
        <w:t>Mind map</w:t>
      </w:r>
      <w:r w:rsidRPr="008F3352">
        <w:rPr>
          <w:color w:val="000000"/>
          <w:sz w:val="26"/>
          <w:szCs w:val="26"/>
          <w:shd w:val="clear" w:color="auto" w:fill="FFFFFF"/>
          <w:lang w:val="lv-LV"/>
        </w:rPr>
        <w:t xml:space="preserve">) mākslīgā intelekta rīku pielietošanas iespējām dažādos pašvaldības biznesa procesos, paplašinot Pašvaldības darbinieku redzesloku un izpratni. </w:t>
      </w:r>
    </w:p>
    <w:p w:rsidR="00330899" w:rsidRPr="008F3352" w:rsidP="00330899" w14:paraId="5F5755FB" w14:textId="77777777">
      <w:pPr>
        <w:numPr>
          <w:ilvl w:val="0"/>
          <w:numId w:val="7"/>
        </w:numPr>
        <w:ind w:left="0" w:right="-57" w:firstLine="567"/>
        <w:jc w:val="both"/>
        <w:rPr>
          <w:lang w:val="lv-LV"/>
        </w:rPr>
      </w:pPr>
      <w:r w:rsidRPr="008F3352">
        <w:rPr>
          <w:color w:val="000000"/>
          <w:sz w:val="26"/>
          <w:szCs w:val="26"/>
          <w:shd w:val="clear" w:color="auto" w:fill="FFFFFF"/>
          <w:lang w:val="lv-LV"/>
        </w:rPr>
        <w:t xml:space="preserve">Mākslīgā intelekta rīku aprobēšanas un ieviešanas projekta rezultātā </w:t>
      </w:r>
      <w:r>
        <w:rPr>
          <w:color w:val="000000"/>
          <w:sz w:val="26"/>
          <w:szCs w:val="26"/>
          <w:shd w:val="clear" w:color="auto" w:fill="FFFFFF"/>
          <w:lang w:val="lv-LV"/>
        </w:rPr>
        <w:t>ir secināts</w:t>
      </w:r>
      <w:r w:rsidRPr="008F3352">
        <w:rPr>
          <w:color w:val="000000"/>
          <w:sz w:val="26"/>
          <w:szCs w:val="26"/>
          <w:shd w:val="clear" w:color="auto" w:fill="FFFFFF"/>
          <w:lang w:val="lv-LV"/>
        </w:rPr>
        <w:t xml:space="preserve">, ka šie rīki ievērojami ietaupa darbinieku laiku dažādu uzdevumu veikšanai, tāpēc arī 2025. gadā plānots paplašināt šo rīku ieviešanu, kā arī organizēt darbinieku apmācības un pieredzes apmaiņu. </w:t>
      </w:r>
    </w:p>
    <w:p w:rsidR="00330899" w:rsidRPr="008F3352" w:rsidP="00330899" w14:paraId="348A6895" w14:textId="77777777">
      <w:pPr>
        <w:ind w:left="360"/>
        <w:jc w:val="both"/>
        <w:rPr>
          <w:sz w:val="26"/>
          <w:szCs w:val="26"/>
          <w:lang w:val="lv-LV"/>
        </w:rPr>
      </w:pPr>
    </w:p>
    <w:p w:rsidR="00330899" w:rsidRPr="008F3352" w:rsidP="00330899" w14:paraId="3CDAF345" w14:textId="77777777">
      <w:pPr>
        <w:numPr>
          <w:ilvl w:val="0"/>
          <w:numId w:val="2"/>
        </w:numPr>
        <w:tabs>
          <w:tab w:val="left" w:pos="570"/>
        </w:tabs>
        <w:jc w:val="both"/>
        <w:outlineLvl w:val="0"/>
        <w:rPr>
          <w:b/>
          <w:bCs/>
          <w:sz w:val="26"/>
          <w:szCs w:val="26"/>
          <w:lang w:val="lv-LV"/>
        </w:rPr>
      </w:pPr>
      <w:r w:rsidRPr="008F3352">
        <w:rPr>
          <w:b/>
          <w:bCs/>
          <w:sz w:val="26"/>
          <w:szCs w:val="26"/>
          <w:lang w:val="lv-LV"/>
        </w:rPr>
        <w:br w:type="page"/>
      </w:r>
      <w:r w:rsidRPr="008F3352">
        <w:rPr>
          <w:b/>
          <w:bCs/>
          <w:sz w:val="26"/>
          <w:szCs w:val="26"/>
          <w:lang w:val="lv-LV"/>
        </w:rPr>
        <w:t>Klimatneitralitāte</w:t>
      </w:r>
    </w:p>
    <w:p w:rsidR="00330899" w:rsidRPr="008F3352" w:rsidP="00330899" w14:paraId="36B3816C" w14:textId="77777777">
      <w:pPr>
        <w:tabs>
          <w:tab w:val="left" w:pos="570"/>
        </w:tabs>
        <w:jc w:val="both"/>
        <w:outlineLvl w:val="0"/>
        <w:rPr>
          <w:b/>
          <w:bCs/>
          <w:sz w:val="26"/>
          <w:szCs w:val="26"/>
          <w:lang w:val="lv-LV"/>
        </w:rPr>
      </w:pPr>
    </w:p>
    <w:p w:rsidR="00330899" w:rsidP="00330899" w14:paraId="1F78E088" w14:textId="77777777">
      <w:pPr>
        <w:tabs>
          <w:tab w:val="left" w:pos="570"/>
        </w:tabs>
        <w:ind w:firstLine="567"/>
        <w:jc w:val="both"/>
        <w:outlineLvl w:val="0"/>
        <w:rPr>
          <w:sz w:val="26"/>
          <w:szCs w:val="26"/>
          <w:lang w:val="lv-LV" w:eastAsia="lv-LV"/>
        </w:rPr>
      </w:pPr>
      <w:r w:rsidRPr="008F3352">
        <w:rPr>
          <w:sz w:val="26"/>
          <w:szCs w:val="26"/>
          <w:lang w:val="lv-LV" w:eastAsia="lv-LV"/>
        </w:rPr>
        <w:t>2024. gadā noslēgts darbs pie Klimata pilsētas līguma (</w:t>
      </w:r>
      <w:r w:rsidRPr="00536C34">
        <w:rPr>
          <w:i/>
          <w:iCs/>
          <w:sz w:val="26"/>
          <w:szCs w:val="26"/>
          <w:lang w:val="lv-LV" w:eastAsia="lv-LV"/>
        </w:rPr>
        <w:t xml:space="preserve">Climate city </w:t>
      </w:r>
      <w:r w:rsidRPr="00536C34">
        <w:rPr>
          <w:i/>
          <w:iCs/>
          <w:sz w:val="26"/>
          <w:szCs w:val="26"/>
          <w:lang w:val="lv-LV" w:eastAsia="lv-LV"/>
        </w:rPr>
        <w:t>contract</w:t>
      </w:r>
      <w:r w:rsidRPr="008F3352">
        <w:rPr>
          <w:sz w:val="26"/>
          <w:szCs w:val="26"/>
          <w:lang w:val="lv-LV" w:eastAsia="lv-LV"/>
        </w:rPr>
        <w:t>), kas ir jāsagatavo Eiropas misijas programmas “100 klimatneitrālas un viedas pilsētas līdz 2030. gadam” ietvaros un ir bāzēts uz 2022. gadā Rīgas domē apstiprināto “Ilgtspējīgas enerģētikas un klimata rīcības plānu 2030” (</w:t>
      </w:r>
      <w:r w:rsidRPr="00536C34">
        <w:rPr>
          <w:i/>
          <w:iCs/>
          <w:sz w:val="26"/>
          <w:szCs w:val="26"/>
          <w:lang w:val="lv-LV" w:eastAsia="lv-LV"/>
        </w:rPr>
        <w:t>SECAP</w:t>
      </w:r>
      <w:r w:rsidRPr="008F3352">
        <w:rPr>
          <w:sz w:val="26"/>
          <w:szCs w:val="26"/>
          <w:lang w:val="lv-LV" w:eastAsia="lv-LV"/>
        </w:rPr>
        <w:t xml:space="preserve">). </w:t>
      </w:r>
    </w:p>
    <w:p w:rsidR="00330899" w:rsidRPr="008F3352" w:rsidP="00330899" w14:paraId="7B4A8224" w14:textId="7C4F27C3">
      <w:pPr>
        <w:tabs>
          <w:tab w:val="left" w:pos="570"/>
        </w:tabs>
        <w:ind w:firstLine="567"/>
        <w:jc w:val="both"/>
        <w:outlineLvl w:val="0"/>
        <w:rPr>
          <w:sz w:val="26"/>
          <w:szCs w:val="26"/>
          <w:lang w:val="lv-LV" w:eastAsia="lv-LV"/>
        </w:rPr>
      </w:pPr>
      <w:r w:rsidRPr="008F3352">
        <w:rPr>
          <w:sz w:val="26"/>
          <w:szCs w:val="26"/>
          <w:lang w:val="lv-LV" w:eastAsia="lv-LV"/>
        </w:rPr>
        <w:t xml:space="preserve">Klimata </w:t>
      </w:r>
      <w:r>
        <w:rPr>
          <w:sz w:val="26"/>
          <w:szCs w:val="26"/>
          <w:lang w:val="lv-LV" w:eastAsia="lv-LV"/>
        </w:rPr>
        <w:t xml:space="preserve">pilsētas </w:t>
      </w:r>
      <w:r w:rsidRPr="008F3352">
        <w:rPr>
          <w:sz w:val="26"/>
          <w:szCs w:val="26"/>
          <w:lang w:val="lv-LV" w:eastAsia="lv-LV"/>
        </w:rPr>
        <w:t xml:space="preserve">līgums </w:t>
      </w:r>
      <w:r w:rsidRPr="008F3352" w:rsidR="00111B7B">
        <w:rPr>
          <w:sz w:val="26"/>
          <w:szCs w:val="26"/>
          <w:lang w:val="lv-LV" w:eastAsia="lv-LV"/>
        </w:rPr>
        <w:t>16.09.</w:t>
      </w:r>
      <w:r w:rsidR="00111B7B">
        <w:rPr>
          <w:sz w:val="26"/>
          <w:szCs w:val="26"/>
          <w:lang w:val="lv-LV" w:eastAsia="lv-LV"/>
        </w:rPr>
        <w:t xml:space="preserve">2024. </w:t>
      </w:r>
      <w:r w:rsidRPr="008F3352">
        <w:rPr>
          <w:sz w:val="26"/>
          <w:szCs w:val="26"/>
          <w:lang w:val="lv-LV" w:eastAsia="lv-LV"/>
        </w:rPr>
        <w:t xml:space="preserve">tika iesniegts </w:t>
      </w:r>
      <w:r>
        <w:rPr>
          <w:sz w:val="26"/>
          <w:szCs w:val="26"/>
          <w:lang w:val="lv-LV" w:eastAsia="lv-LV"/>
        </w:rPr>
        <w:t>Eiropas Komisijai izskatīšanai</w:t>
      </w:r>
      <w:r w:rsidRPr="008F3352">
        <w:rPr>
          <w:sz w:val="26"/>
          <w:szCs w:val="26"/>
          <w:lang w:val="lv-LV" w:eastAsia="lv-LV"/>
        </w:rPr>
        <w:t>, kas potenciāli dod iespējas piesaistīt investīcijas dažādiem projektiem</w:t>
      </w:r>
      <w:r>
        <w:rPr>
          <w:sz w:val="26"/>
          <w:szCs w:val="26"/>
          <w:lang w:val="lv-LV" w:eastAsia="lv-LV"/>
        </w:rPr>
        <w:t xml:space="preserve"> šī Klimata </w:t>
      </w:r>
      <w:r w:rsidR="00111B7B">
        <w:rPr>
          <w:sz w:val="26"/>
          <w:szCs w:val="26"/>
          <w:lang w:val="lv-LV" w:eastAsia="lv-LV"/>
        </w:rPr>
        <w:t xml:space="preserve">pilsētas </w:t>
      </w:r>
      <w:r>
        <w:rPr>
          <w:sz w:val="26"/>
          <w:szCs w:val="26"/>
          <w:lang w:val="lv-LV" w:eastAsia="lv-LV"/>
        </w:rPr>
        <w:t>līguma īstenošanai. Vērtējumu un atbildi no Eiropas Komisijas ir plānots saņemt 2025. gada aprīlī</w:t>
      </w:r>
      <w:r w:rsidRPr="008F3352">
        <w:rPr>
          <w:sz w:val="26"/>
          <w:szCs w:val="26"/>
          <w:lang w:val="lv-LV" w:eastAsia="lv-LV"/>
        </w:rPr>
        <w:t xml:space="preserve">. </w:t>
      </w:r>
    </w:p>
    <w:p w:rsidR="00330899" w:rsidRPr="008F3352" w:rsidP="00330899" w14:paraId="746F9CE1" w14:textId="77777777">
      <w:pPr>
        <w:tabs>
          <w:tab w:val="left" w:pos="570"/>
        </w:tabs>
        <w:ind w:firstLine="567"/>
        <w:jc w:val="both"/>
        <w:outlineLvl w:val="0"/>
        <w:rPr>
          <w:sz w:val="26"/>
          <w:szCs w:val="26"/>
          <w:lang w:val="lv-LV" w:eastAsia="lv-LV"/>
        </w:rPr>
      </w:pPr>
      <w:r>
        <w:rPr>
          <w:sz w:val="26"/>
          <w:szCs w:val="26"/>
          <w:lang w:val="lv-LV" w:eastAsia="lv-LV"/>
        </w:rPr>
        <w:t xml:space="preserve">Piemēram, </w:t>
      </w:r>
      <w:r w:rsidRPr="008F3352">
        <w:rPr>
          <w:sz w:val="26"/>
          <w:szCs w:val="26"/>
          <w:lang w:val="lv-LV" w:eastAsia="lv-LV"/>
        </w:rPr>
        <w:t xml:space="preserve">Klimata pilsētas līgums palīdzējis SIA “Rīgas meži” piesaistīt finansējumu projektam saules parka izveidei purva teritorijās līdz pat 10 miljoniem </w:t>
      </w:r>
      <w:r w:rsidRPr="00536C34">
        <w:rPr>
          <w:i/>
          <w:iCs/>
          <w:sz w:val="26"/>
          <w:szCs w:val="26"/>
          <w:lang w:val="lv-LV" w:eastAsia="lv-LV"/>
        </w:rPr>
        <w:t>euro</w:t>
      </w:r>
      <w:r w:rsidRPr="008F3352">
        <w:rPr>
          <w:sz w:val="26"/>
          <w:szCs w:val="26"/>
          <w:lang w:val="lv-LV" w:eastAsia="lv-LV"/>
        </w:rPr>
        <w:t xml:space="preserve"> no Eiropas Investīciju bankas, kas izskata arī citus Pašvaldības potenciālos projektus</w:t>
      </w:r>
      <w:r>
        <w:rPr>
          <w:sz w:val="26"/>
          <w:szCs w:val="26"/>
          <w:lang w:val="lv-LV" w:eastAsia="lv-LV"/>
        </w:rPr>
        <w:t>, kuri iekļauti Klimata pilsētas līgumā,</w:t>
      </w:r>
      <w:r w:rsidRPr="008F3352">
        <w:rPr>
          <w:sz w:val="26"/>
          <w:szCs w:val="26"/>
          <w:lang w:val="lv-LV" w:eastAsia="lv-LV"/>
        </w:rPr>
        <w:t xml:space="preserve"> finansēšanai</w:t>
      </w:r>
      <w:r>
        <w:rPr>
          <w:sz w:val="26"/>
          <w:szCs w:val="26"/>
          <w:lang w:val="lv-LV" w:eastAsia="lv-LV"/>
        </w:rPr>
        <w:t>.</w:t>
      </w:r>
    </w:p>
    <w:p w:rsidR="00330899" w:rsidRPr="008F3352" w:rsidP="00330899" w14:paraId="78E2630A" w14:textId="77777777">
      <w:pPr>
        <w:pStyle w:val="ListParagraph"/>
        <w:ind w:left="0" w:firstLine="567"/>
        <w:jc w:val="both"/>
        <w:rPr>
          <w:sz w:val="26"/>
          <w:szCs w:val="26"/>
          <w:lang w:val="lv-LV" w:eastAsia="en-GB"/>
        </w:rPr>
      </w:pPr>
      <w:r w:rsidRPr="008F3352">
        <w:rPr>
          <w:sz w:val="26"/>
          <w:szCs w:val="26"/>
          <w:lang w:val="lv-LV"/>
        </w:rPr>
        <w:t>Pašvaldības “Rīgas enerģētikas aģentūra” (turpmāk – Aģentūra) turpināja energopārvaldības sistēmas (EPS) ieviešanu, uzraudzību un koordinēšanu. Veiksmīgu sistēmas darbību pārskata gadā apliecināja ISO 50 001 sertifikāta atjaunošana un enerģijas izmaksu samazināšana Pašvaldības ēkās. Salīdzinot ar 2021.</w:t>
      </w:r>
      <w:r w:rsidRPr="008F3352">
        <w:rPr>
          <w:lang w:val="lv-LV"/>
        </w:rPr>
        <w:t> </w:t>
      </w:r>
      <w:r w:rsidRPr="008F3352">
        <w:rPr>
          <w:sz w:val="26"/>
          <w:szCs w:val="26"/>
          <w:lang w:val="lv-LV"/>
        </w:rPr>
        <w:t>gadu, pie vienādas ārgaisa temperatūras</w:t>
      </w:r>
      <w:r w:rsidRPr="008F3352">
        <w:rPr>
          <w:sz w:val="26"/>
          <w:szCs w:val="26"/>
          <w:lang w:val="lv-LV" w:eastAsia="en-GB"/>
        </w:rPr>
        <w:t xml:space="preserve"> Aģentūras iniciatīvas rezultātā ir samazināts enerģijas patēriņš par vairāk nekā 9807 MWh un 286 000 m</w:t>
      </w:r>
      <w:r w:rsidRPr="008F3352">
        <w:rPr>
          <w:sz w:val="26"/>
          <w:szCs w:val="26"/>
          <w:vertAlign w:val="superscript"/>
          <w:lang w:val="lv-LV" w:eastAsia="en-GB"/>
        </w:rPr>
        <w:t>3</w:t>
      </w:r>
      <w:r w:rsidRPr="008F3352">
        <w:rPr>
          <w:sz w:val="26"/>
          <w:szCs w:val="26"/>
          <w:lang w:val="lv-LV" w:eastAsia="en-GB"/>
        </w:rPr>
        <w:t xml:space="preserve"> ūdens un kanalizācijā, kas pie atbilstošajiem tarifiem novērsis izdevumus 1 149 098 </w:t>
      </w:r>
      <w:r w:rsidRPr="008F3352">
        <w:rPr>
          <w:i/>
          <w:iCs/>
          <w:sz w:val="26"/>
          <w:szCs w:val="26"/>
          <w:lang w:val="lv-LV" w:eastAsia="en-GB"/>
        </w:rPr>
        <w:t>e</w:t>
      </w:r>
      <w:r w:rsidRPr="00536C34">
        <w:rPr>
          <w:i/>
          <w:iCs/>
          <w:sz w:val="26"/>
          <w:szCs w:val="26"/>
          <w:lang w:val="lv-LV" w:eastAsia="en-GB"/>
        </w:rPr>
        <w:t>uro</w:t>
      </w:r>
      <w:r w:rsidRPr="008F3352">
        <w:rPr>
          <w:sz w:val="26"/>
          <w:szCs w:val="26"/>
          <w:lang w:val="lv-LV" w:eastAsia="en-GB"/>
        </w:rPr>
        <w:t xml:space="preserve"> apmērā. </w:t>
      </w:r>
    </w:p>
    <w:p w:rsidR="00330899" w:rsidRPr="008F3352" w:rsidP="00330899" w14:paraId="1FFE67DA" w14:textId="77777777">
      <w:pPr>
        <w:pStyle w:val="ListParagraph"/>
        <w:ind w:left="0" w:firstLine="720"/>
        <w:jc w:val="both"/>
        <w:rPr>
          <w:sz w:val="26"/>
          <w:szCs w:val="26"/>
          <w:lang w:val="lv-LV" w:eastAsia="en-GB"/>
        </w:rPr>
      </w:pPr>
    </w:p>
    <w:tbl>
      <w:tblPr>
        <w:tblW w:w="9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20"/>
        <w:gridCol w:w="1141"/>
        <w:gridCol w:w="1271"/>
        <w:gridCol w:w="1158"/>
        <w:gridCol w:w="1155"/>
        <w:gridCol w:w="1580"/>
      </w:tblGrid>
      <w:tr w14:paraId="7BA3BFDC" w14:textId="77777777" w:rsidTr="004B52BF">
        <w:tblPrEx>
          <w:tblW w:w="9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24"/>
          <w:jc w:val="center"/>
        </w:trPr>
        <w:tc>
          <w:tcPr>
            <w:tcW w:w="3620" w:type="dxa"/>
            <w:vMerge w:val="restart"/>
            <w:shd w:val="clear" w:color="auto" w:fill="auto"/>
            <w:noWrap/>
            <w:vAlign w:val="center"/>
            <w:hideMark/>
          </w:tcPr>
          <w:p w:rsidR="00330899" w:rsidRPr="008F3352" w:rsidP="004B52BF" w14:paraId="7DE2DB5A" w14:textId="77777777">
            <w:pPr>
              <w:rPr>
                <w:rFonts w:eastAsia="Calibri"/>
                <w:sz w:val="26"/>
                <w:szCs w:val="26"/>
                <w:lang w:val="lv-LV"/>
              </w:rPr>
            </w:pPr>
            <w:r w:rsidRPr="008F3352">
              <w:rPr>
                <w:rFonts w:eastAsia="Calibri"/>
                <w:sz w:val="26"/>
                <w:szCs w:val="26"/>
                <w:lang w:val="lv-LV"/>
              </w:rPr>
              <w:t>Pozīcija</w:t>
            </w:r>
          </w:p>
        </w:tc>
        <w:tc>
          <w:tcPr>
            <w:tcW w:w="1141" w:type="dxa"/>
            <w:vMerge w:val="restart"/>
            <w:shd w:val="clear" w:color="auto" w:fill="auto"/>
            <w:noWrap/>
            <w:vAlign w:val="center"/>
            <w:hideMark/>
          </w:tcPr>
          <w:p w:rsidR="00330899" w:rsidRPr="008F3352" w:rsidP="004B52BF" w14:paraId="0305FEA4" w14:textId="77777777">
            <w:pPr>
              <w:jc w:val="center"/>
              <w:rPr>
                <w:rFonts w:eastAsia="Calibri"/>
                <w:sz w:val="26"/>
                <w:szCs w:val="26"/>
                <w:lang w:val="lv-LV"/>
              </w:rPr>
            </w:pPr>
            <w:r w:rsidRPr="008F3352">
              <w:rPr>
                <w:rFonts w:eastAsia="Calibri"/>
                <w:sz w:val="26"/>
                <w:szCs w:val="26"/>
                <w:lang w:val="lv-LV"/>
              </w:rPr>
              <w:t>2021</w:t>
            </w:r>
          </w:p>
        </w:tc>
        <w:tc>
          <w:tcPr>
            <w:tcW w:w="2429" w:type="dxa"/>
            <w:gridSpan w:val="2"/>
            <w:shd w:val="clear" w:color="auto" w:fill="auto"/>
            <w:noWrap/>
            <w:vAlign w:val="center"/>
            <w:hideMark/>
          </w:tcPr>
          <w:p w:rsidR="00330899" w:rsidRPr="008F3352" w:rsidP="004B52BF" w14:paraId="18067F45" w14:textId="77777777">
            <w:pPr>
              <w:jc w:val="center"/>
              <w:rPr>
                <w:rFonts w:eastAsia="Calibri"/>
                <w:sz w:val="26"/>
                <w:szCs w:val="26"/>
                <w:lang w:val="lv-LV"/>
              </w:rPr>
            </w:pPr>
            <w:r w:rsidRPr="008F3352">
              <w:rPr>
                <w:rFonts w:eastAsia="Calibri"/>
                <w:sz w:val="26"/>
                <w:szCs w:val="26"/>
                <w:lang w:val="lv-LV"/>
              </w:rPr>
              <w:t>2024</w:t>
            </w:r>
          </w:p>
        </w:tc>
        <w:tc>
          <w:tcPr>
            <w:tcW w:w="1155" w:type="dxa"/>
            <w:vMerge w:val="restart"/>
            <w:shd w:val="clear" w:color="auto" w:fill="auto"/>
            <w:noWrap/>
            <w:vAlign w:val="center"/>
            <w:hideMark/>
          </w:tcPr>
          <w:p w:rsidR="00330899" w:rsidRPr="008F3352" w:rsidP="004B52BF" w14:paraId="4C4D3B8E" w14:textId="77777777">
            <w:pPr>
              <w:jc w:val="center"/>
              <w:rPr>
                <w:rFonts w:eastAsia="Calibri"/>
                <w:sz w:val="26"/>
                <w:szCs w:val="26"/>
                <w:lang w:val="lv-LV"/>
              </w:rPr>
            </w:pPr>
            <w:r w:rsidRPr="008F3352">
              <w:rPr>
                <w:rFonts w:eastAsia="Calibri"/>
                <w:sz w:val="26"/>
                <w:szCs w:val="26"/>
                <w:lang w:val="lv-LV"/>
              </w:rPr>
              <w:t>Izmaiņas</w:t>
            </w:r>
          </w:p>
        </w:tc>
        <w:tc>
          <w:tcPr>
            <w:tcW w:w="1580" w:type="dxa"/>
            <w:vMerge w:val="restart"/>
            <w:shd w:val="clear" w:color="auto" w:fill="auto"/>
            <w:noWrap/>
            <w:vAlign w:val="center"/>
            <w:hideMark/>
          </w:tcPr>
          <w:p w:rsidR="00330899" w:rsidRPr="008F3352" w:rsidP="004B52BF" w14:paraId="49F29DFD" w14:textId="77777777">
            <w:pPr>
              <w:jc w:val="center"/>
              <w:rPr>
                <w:rFonts w:eastAsia="Calibri"/>
                <w:sz w:val="26"/>
                <w:szCs w:val="26"/>
                <w:lang w:val="lv-LV"/>
              </w:rPr>
            </w:pPr>
            <w:r w:rsidRPr="008F3352">
              <w:rPr>
                <w:rFonts w:eastAsia="Calibri"/>
                <w:sz w:val="26"/>
                <w:szCs w:val="26"/>
                <w:lang w:val="lv-LV"/>
              </w:rPr>
              <w:t>Izmaksas</w:t>
            </w:r>
          </w:p>
        </w:tc>
      </w:tr>
      <w:tr w14:paraId="4CD39032" w14:textId="77777777" w:rsidTr="004B52BF">
        <w:tblPrEx>
          <w:tblW w:w="9925" w:type="dxa"/>
          <w:jc w:val="center"/>
          <w:tblLook w:val="04A0"/>
        </w:tblPrEx>
        <w:trPr>
          <w:trHeight w:val="223"/>
          <w:jc w:val="center"/>
        </w:trPr>
        <w:tc>
          <w:tcPr>
            <w:tcW w:w="3620" w:type="dxa"/>
            <w:vMerge/>
            <w:shd w:val="clear" w:color="auto" w:fill="auto"/>
            <w:noWrap/>
            <w:vAlign w:val="bottom"/>
          </w:tcPr>
          <w:p w:rsidR="00330899" w:rsidRPr="008F3352" w:rsidP="004B52BF" w14:paraId="540449AA" w14:textId="77777777">
            <w:pPr>
              <w:rPr>
                <w:rFonts w:eastAsia="Calibri"/>
                <w:sz w:val="26"/>
                <w:szCs w:val="26"/>
                <w:lang w:val="lv-LV"/>
              </w:rPr>
            </w:pPr>
          </w:p>
        </w:tc>
        <w:tc>
          <w:tcPr>
            <w:tcW w:w="1141" w:type="dxa"/>
            <w:vMerge/>
            <w:shd w:val="clear" w:color="auto" w:fill="auto"/>
            <w:noWrap/>
            <w:vAlign w:val="bottom"/>
          </w:tcPr>
          <w:p w:rsidR="00330899" w:rsidRPr="008F3352" w:rsidP="004B52BF" w14:paraId="438AEA94" w14:textId="77777777">
            <w:pPr>
              <w:jc w:val="right"/>
              <w:rPr>
                <w:rFonts w:eastAsia="Calibri"/>
                <w:sz w:val="26"/>
                <w:szCs w:val="26"/>
                <w:lang w:val="lv-LV"/>
              </w:rPr>
            </w:pPr>
          </w:p>
        </w:tc>
        <w:tc>
          <w:tcPr>
            <w:tcW w:w="1271" w:type="dxa"/>
            <w:shd w:val="clear" w:color="auto" w:fill="auto"/>
            <w:noWrap/>
            <w:vAlign w:val="bottom"/>
          </w:tcPr>
          <w:p w:rsidR="00330899" w:rsidRPr="008F3352" w:rsidP="004B52BF" w14:paraId="43561837" w14:textId="77777777">
            <w:pPr>
              <w:jc w:val="center"/>
              <w:rPr>
                <w:rFonts w:eastAsia="Calibri"/>
                <w:sz w:val="26"/>
                <w:szCs w:val="26"/>
                <w:lang w:val="lv-LV"/>
              </w:rPr>
            </w:pPr>
            <w:r w:rsidRPr="008F3352">
              <w:rPr>
                <w:rFonts w:eastAsia="Calibri"/>
                <w:sz w:val="26"/>
                <w:szCs w:val="26"/>
                <w:lang w:val="lv-LV"/>
              </w:rPr>
              <w:t>Faktiskais</w:t>
            </w:r>
          </w:p>
        </w:tc>
        <w:tc>
          <w:tcPr>
            <w:tcW w:w="1158" w:type="dxa"/>
            <w:shd w:val="clear" w:color="auto" w:fill="auto"/>
            <w:vAlign w:val="bottom"/>
          </w:tcPr>
          <w:p w:rsidR="00330899" w:rsidRPr="008F3352" w:rsidP="004B52BF" w14:paraId="58EBD7C3" w14:textId="77777777">
            <w:pPr>
              <w:jc w:val="center"/>
              <w:rPr>
                <w:rFonts w:eastAsia="Calibri"/>
                <w:sz w:val="26"/>
                <w:szCs w:val="26"/>
                <w:lang w:val="lv-LV"/>
              </w:rPr>
            </w:pPr>
            <w:r w:rsidRPr="008F3352">
              <w:rPr>
                <w:rFonts w:eastAsia="Calibri"/>
                <w:sz w:val="26"/>
                <w:szCs w:val="26"/>
                <w:lang w:val="lv-LV"/>
              </w:rPr>
              <w:t>Koriģēts</w:t>
            </w:r>
          </w:p>
        </w:tc>
        <w:tc>
          <w:tcPr>
            <w:tcW w:w="1155" w:type="dxa"/>
            <w:vMerge/>
            <w:shd w:val="clear" w:color="auto" w:fill="auto"/>
            <w:noWrap/>
            <w:vAlign w:val="bottom"/>
          </w:tcPr>
          <w:p w:rsidR="00330899" w:rsidRPr="008F3352" w:rsidP="004B52BF" w14:paraId="6AC12F40" w14:textId="77777777">
            <w:pPr>
              <w:rPr>
                <w:rFonts w:eastAsia="Calibri"/>
                <w:sz w:val="26"/>
                <w:szCs w:val="26"/>
                <w:lang w:val="lv-LV"/>
              </w:rPr>
            </w:pPr>
          </w:p>
        </w:tc>
        <w:tc>
          <w:tcPr>
            <w:tcW w:w="1580" w:type="dxa"/>
            <w:vMerge/>
            <w:shd w:val="clear" w:color="auto" w:fill="auto"/>
            <w:noWrap/>
            <w:vAlign w:val="bottom"/>
          </w:tcPr>
          <w:p w:rsidR="00330899" w:rsidRPr="008F3352" w:rsidP="004B52BF" w14:paraId="103E9B2C" w14:textId="77777777">
            <w:pPr>
              <w:rPr>
                <w:rFonts w:eastAsia="Calibri"/>
                <w:sz w:val="26"/>
                <w:szCs w:val="26"/>
                <w:lang w:val="lv-LV"/>
              </w:rPr>
            </w:pPr>
          </w:p>
        </w:tc>
      </w:tr>
      <w:tr w14:paraId="6992B89E" w14:textId="77777777" w:rsidTr="004B52BF">
        <w:tblPrEx>
          <w:tblW w:w="9925" w:type="dxa"/>
          <w:jc w:val="center"/>
          <w:tblLook w:val="04A0"/>
        </w:tblPrEx>
        <w:trPr>
          <w:trHeight w:val="290"/>
          <w:jc w:val="center"/>
        </w:trPr>
        <w:tc>
          <w:tcPr>
            <w:tcW w:w="3620" w:type="dxa"/>
            <w:shd w:val="clear" w:color="auto" w:fill="auto"/>
            <w:noWrap/>
            <w:vAlign w:val="bottom"/>
            <w:hideMark/>
          </w:tcPr>
          <w:p w:rsidR="00330899" w:rsidRPr="00337FFB" w:rsidP="004B52BF" w14:paraId="6B4FA441" w14:textId="77777777">
            <w:pPr>
              <w:rPr>
                <w:rFonts w:eastAsia="Calibri"/>
                <w:lang w:val="lv-LV"/>
              </w:rPr>
            </w:pPr>
            <w:r w:rsidRPr="00337FFB">
              <w:rPr>
                <w:rFonts w:eastAsia="Calibri"/>
                <w:lang w:val="lv-LV"/>
              </w:rPr>
              <w:t>Siltumenerģija, MWh</w:t>
            </w:r>
          </w:p>
        </w:tc>
        <w:tc>
          <w:tcPr>
            <w:tcW w:w="1141" w:type="dxa"/>
            <w:shd w:val="clear" w:color="auto" w:fill="auto"/>
            <w:noWrap/>
            <w:vAlign w:val="bottom"/>
            <w:hideMark/>
          </w:tcPr>
          <w:p w:rsidR="00330899" w:rsidRPr="00337FFB" w:rsidP="004B52BF" w14:paraId="695D4680" w14:textId="77777777">
            <w:pPr>
              <w:jc w:val="right"/>
              <w:rPr>
                <w:rFonts w:eastAsia="Calibri"/>
                <w:lang w:val="lv-LV"/>
              </w:rPr>
            </w:pPr>
            <w:r w:rsidRPr="00337FFB">
              <w:rPr>
                <w:rFonts w:eastAsia="Calibri"/>
                <w:lang w:val="lv-LV"/>
              </w:rPr>
              <w:t>281 948</w:t>
            </w:r>
          </w:p>
        </w:tc>
        <w:tc>
          <w:tcPr>
            <w:tcW w:w="1271" w:type="dxa"/>
            <w:shd w:val="clear" w:color="auto" w:fill="auto"/>
            <w:noWrap/>
            <w:vAlign w:val="bottom"/>
            <w:hideMark/>
          </w:tcPr>
          <w:p w:rsidR="00330899" w:rsidRPr="00337FFB" w:rsidP="004B52BF" w14:paraId="3A668420" w14:textId="77777777">
            <w:pPr>
              <w:jc w:val="right"/>
              <w:rPr>
                <w:rFonts w:eastAsia="Calibri"/>
                <w:lang w:val="lv-LV"/>
              </w:rPr>
            </w:pPr>
            <w:r w:rsidRPr="00337FFB">
              <w:rPr>
                <w:rFonts w:eastAsia="Calibri"/>
                <w:lang w:val="lv-LV"/>
              </w:rPr>
              <w:t>220 271</w:t>
            </w:r>
          </w:p>
        </w:tc>
        <w:tc>
          <w:tcPr>
            <w:tcW w:w="1158" w:type="dxa"/>
            <w:shd w:val="clear" w:color="auto" w:fill="auto"/>
            <w:noWrap/>
            <w:vAlign w:val="bottom"/>
            <w:hideMark/>
          </w:tcPr>
          <w:p w:rsidR="00330899" w:rsidRPr="00337FFB" w:rsidP="004B52BF" w14:paraId="09E7A17C" w14:textId="77777777">
            <w:pPr>
              <w:jc w:val="right"/>
              <w:rPr>
                <w:rFonts w:eastAsia="Calibri"/>
                <w:lang w:val="lv-LV"/>
              </w:rPr>
            </w:pPr>
            <w:r w:rsidRPr="00337FFB">
              <w:rPr>
                <w:rFonts w:eastAsia="Calibri"/>
                <w:lang w:val="lv-LV"/>
              </w:rPr>
              <w:t>263 691</w:t>
            </w:r>
          </w:p>
        </w:tc>
        <w:tc>
          <w:tcPr>
            <w:tcW w:w="1155" w:type="dxa"/>
            <w:shd w:val="clear" w:color="auto" w:fill="auto"/>
            <w:noWrap/>
            <w:vAlign w:val="bottom"/>
            <w:hideMark/>
          </w:tcPr>
          <w:p w:rsidR="00330899" w:rsidRPr="00337FFB" w:rsidP="004B52BF" w14:paraId="162ACE11" w14:textId="77777777">
            <w:pPr>
              <w:jc w:val="right"/>
              <w:rPr>
                <w:rFonts w:eastAsia="Calibri"/>
                <w:lang w:val="lv-LV"/>
              </w:rPr>
            </w:pPr>
            <w:r w:rsidRPr="00337FFB">
              <w:rPr>
                <w:rFonts w:eastAsia="Calibri"/>
                <w:lang w:val="lv-LV"/>
              </w:rPr>
              <w:t>6,5%</w:t>
            </w:r>
          </w:p>
        </w:tc>
        <w:tc>
          <w:tcPr>
            <w:tcW w:w="1580" w:type="dxa"/>
            <w:shd w:val="clear" w:color="auto" w:fill="auto"/>
            <w:noWrap/>
            <w:vAlign w:val="bottom"/>
            <w:hideMark/>
          </w:tcPr>
          <w:p w:rsidR="00330899" w:rsidRPr="00337FFB" w:rsidP="004B52BF" w14:paraId="0330289D" w14:textId="77777777">
            <w:pPr>
              <w:jc w:val="right"/>
              <w:rPr>
                <w:rFonts w:eastAsia="Calibri"/>
                <w:lang w:val="lv-LV"/>
              </w:rPr>
            </w:pPr>
            <w:r w:rsidRPr="00337FFB">
              <w:rPr>
                <w:rFonts w:eastAsia="Calibri"/>
                <w:lang w:val="lv-LV"/>
              </w:rPr>
              <w:t>1 638 521</w:t>
            </w:r>
          </w:p>
        </w:tc>
      </w:tr>
      <w:tr w14:paraId="280DA195" w14:textId="77777777" w:rsidTr="004B52BF">
        <w:tblPrEx>
          <w:tblW w:w="9925" w:type="dxa"/>
          <w:jc w:val="center"/>
          <w:tblLook w:val="04A0"/>
        </w:tblPrEx>
        <w:trPr>
          <w:trHeight w:val="290"/>
          <w:jc w:val="center"/>
        </w:trPr>
        <w:tc>
          <w:tcPr>
            <w:tcW w:w="3620" w:type="dxa"/>
            <w:shd w:val="clear" w:color="auto" w:fill="auto"/>
            <w:noWrap/>
            <w:vAlign w:val="bottom"/>
            <w:hideMark/>
          </w:tcPr>
          <w:p w:rsidR="00330899" w:rsidRPr="00337FFB" w:rsidP="004B52BF" w14:paraId="3CC17E56" w14:textId="77777777">
            <w:pPr>
              <w:rPr>
                <w:rFonts w:eastAsia="Calibri"/>
                <w:lang w:val="lv-LV"/>
              </w:rPr>
            </w:pPr>
            <w:r w:rsidRPr="00337FFB">
              <w:rPr>
                <w:rFonts w:eastAsia="Calibri"/>
                <w:lang w:val="lv-LV"/>
              </w:rPr>
              <w:t>Elektroenerģija, MWh</w:t>
            </w:r>
          </w:p>
        </w:tc>
        <w:tc>
          <w:tcPr>
            <w:tcW w:w="1141" w:type="dxa"/>
            <w:shd w:val="clear" w:color="auto" w:fill="auto"/>
            <w:noWrap/>
            <w:vAlign w:val="bottom"/>
            <w:hideMark/>
          </w:tcPr>
          <w:p w:rsidR="00330899" w:rsidRPr="00337FFB" w:rsidP="004B52BF" w14:paraId="66187A2A" w14:textId="77777777">
            <w:pPr>
              <w:jc w:val="right"/>
              <w:rPr>
                <w:rFonts w:eastAsia="Calibri"/>
                <w:lang w:val="lv-LV"/>
              </w:rPr>
            </w:pPr>
            <w:r w:rsidRPr="00337FFB">
              <w:rPr>
                <w:rFonts w:eastAsia="Calibri"/>
                <w:lang w:val="lv-LV"/>
              </w:rPr>
              <w:t>60 126</w:t>
            </w:r>
          </w:p>
        </w:tc>
        <w:tc>
          <w:tcPr>
            <w:tcW w:w="1271" w:type="dxa"/>
            <w:shd w:val="clear" w:color="auto" w:fill="auto"/>
            <w:noWrap/>
            <w:vAlign w:val="bottom"/>
            <w:hideMark/>
          </w:tcPr>
          <w:p w:rsidR="00330899" w:rsidRPr="00337FFB" w:rsidP="004B52BF" w14:paraId="54137DB1" w14:textId="77777777">
            <w:pPr>
              <w:jc w:val="right"/>
              <w:rPr>
                <w:rFonts w:eastAsia="Calibri"/>
                <w:lang w:val="lv-LV"/>
              </w:rPr>
            </w:pPr>
            <w:r w:rsidRPr="00337FFB">
              <w:rPr>
                <w:rFonts w:eastAsia="Calibri"/>
                <w:lang w:val="lv-LV"/>
              </w:rPr>
              <w:t>68 576,3</w:t>
            </w:r>
          </w:p>
        </w:tc>
        <w:tc>
          <w:tcPr>
            <w:tcW w:w="1158" w:type="dxa"/>
            <w:shd w:val="clear" w:color="auto" w:fill="auto"/>
            <w:noWrap/>
            <w:vAlign w:val="bottom"/>
            <w:hideMark/>
          </w:tcPr>
          <w:p w:rsidR="00330899" w:rsidRPr="00337FFB" w:rsidP="004B52BF" w14:paraId="0AC9C060" w14:textId="77777777">
            <w:pPr>
              <w:jc w:val="right"/>
              <w:rPr>
                <w:rFonts w:eastAsia="Calibri"/>
                <w:lang w:val="lv-LV"/>
              </w:rPr>
            </w:pPr>
            <w:r w:rsidRPr="00337FFB">
              <w:rPr>
                <w:rFonts w:eastAsia="Calibri"/>
                <w:lang w:val="lv-LV"/>
              </w:rPr>
              <w:t>68 576,3</w:t>
            </w:r>
          </w:p>
        </w:tc>
        <w:tc>
          <w:tcPr>
            <w:tcW w:w="1155" w:type="dxa"/>
            <w:shd w:val="clear" w:color="auto" w:fill="auto"/>
            <w:noWrap/>
            <w:vAlign w:val="bottom"/>
            <w:hideMark/>
          </w:tcPr>
          <w:p w:rsidR="00330899" w:rsidRPr="00337FFB" w:rsidP="004B52BF" w14:paraId="78E5EAE1" w14:textId="77777777">
            <w:pPr>
              <w:jc w:val="right"/>
              <w:rPr>
                <w:rFonts w:eastAsia="Calibri"/>
                <w:lang w:val="lv-LV"/>
              </w:rPr>
            </w:pPr>
            <w:r w:rsidRPr="00337FFB">
              <w:rPr>
                <w:rFonts w:eastAsia="Calibri"/>
                <w:lang w:val="lv-LV"/>
              </w:rPr>
              <w:t>-14,1%</w:t>
            </w:r>
          </w:p>
        </w:tc>
        <w:tc>
          <w:tcPr>
            <w:tcW w:w="1580" w:type="dxa"/>
            <w:shd w:val="clear" w:color="auto" w:fill="auto"/>
            <w:noWrap/>
            <w:vAlign w:val="bottom"/>
            <w:hideMark/>
          </w:tcPr>
          <w:p w:rsidR="00330899" w:rsidRPr="00337FFB" w:rsidP="004B52BF" w14:paraId="2770A8EF" w14:textId="77777777">
            <w:pPr>
              <w:jc w:val="right"/>
              <w:rPr>
                <w:rFonts w:eastAsia="Calibri"/>
                <w:lang w:val="lv-LV"/>
              </w:rPr>
            </w:pPr>
            <w:r w:rsidRPr="00337FFB">
              <w:rPr>
                <w:rFonts w:eastAsia="Calibri"/>
                <w:lang w:val="lv-LV"/>
              </w:rPr>
              <w:t>-1 299 067</w:t>
            </w:r>
          </w:p>
        </w:tc>
      </w:tr>
      <w:tr w14:paraId="123C48E3" w14:textId="77777777" w:rsidTr="004B52BF">
        <w:tblPrEx>
          <w:tblW w:w="9925" w:type="dxa"/>
          <w:jc w:val="center"/>
          <w:tblLook w:val="04A0"/>
        </w:tblPrEx>
        <w:trPr>
          <w:trHeight w:val="330"/>
          <w:jc w:val="center"/>
        </w:trPr>
        <w:tc>
          <w:tcPr>
            <w:tcW w:w="3620" w:type="dxa"/>
            <w:shd w:val="clear" w:color="auto" w:fill="auto"/>
            <w:noWrap/>
            <w:vAlign w:val="bottom"/>
            <w:hideMark/>
          </w:tcPr>
          <w:p w:rsidR="00330899" w:rsidRPr="00337FFB" w:rsidP="004B52BF" w14:paraId="2DFC92EB" w14:textId="77777777">
            <w:pPr>
              <w:rPr>
                <w:rFonts w:eastAsia="Calibri"/>
                <w:lang w:val="lv-LV"/>
              </w:rPr>
            </w:pPr>
            <w:r w:rsidRPr="00337FFB">
              <w:rPr>
                <w:rFonts w:eastAsia="Calibri"/>
                <w:lang w:val="lv-LV"/>
              </w:rPr>
              <w:t>Ūdens un kanalizācija, tūkst. m</w:t>
            </w:r>
            <w:r w:rsidRPr="00337FFB">
              <w:rPr>
                <w:rFonts w:eastAsia="Calibri"/>
                <w:vertAlign w:val="superscript"/>
                <w:lang w:val="lv-LV"/>
              </w:rPr>
              <w:t>3</w:t>
            </w:r>
          </w:p>
        </w:tc>
        <w:tc>
          <w:tcPr>
            <w:tcW w:w="1141" w:type="dxa"/>
            <w:shd w:val="clear" w:color="auto" w:fill="auto"/>
            <w:noWrap/>
            <w:vAlign w:val="bottom"/>
            <w:hideMark/>
          </w:tcPr>
          <w:p w:rsidR="00330899" w:rsidRPr="00337FFB" w:rsidP="004B52BF" w14:paraId="4D9D0747" w14:textId="77777777">
            <w:pPr>
              <w:jc w:val="right"/>
              <w:rPr>
                <w:rFonts w:eastAsia="Calibri"/>
                <w:lang w:val="lv-LV"/>
              </w:rPr>
            </w:pPr>
            <w:r w:rsidRPr="00337FFB">
              <w:rPr>
                <w:rFonts w:eastAsia="Calibri"/>
                <w:lang w:val="lv-LV"/>
              </w:rPr>
              <w:t>1 038,9</w:t>
            </w:r>
          </w:p>
        </w:tc>
        <w:tc>
          <w:tcPr>
            <w:tcW w:w="1271" w:type="dxa"/>
            <w:shd w:val="clear" w:color="auto" w:fill="auto"/>
            <w:noWrap/>
            <w:vAlign w:val="bottom"/>
            <w:hideMark/>
          </w:tcPr>
          <w:p w:rsidR="00330899" w:rsidRPr="00337FFB" w:rsidP="004B52BF" w14:paraId="1C2D1AB1" w14:textId="77777777">
            <w:pPr>
              <w:jc w:val="right"/>
              <w:rPr>
                <w:rFonts w:eastAsia="Calibri"/>
                <w:lang w:val="lv-LV"/>
              </w:rPr>
            </w:pPr>
            <w:r w:rsidRPr="00337FFB">
              <w:rPr>
                <w:rFonts w:eastAsia="Calibri"/>
                <w:lang w:val="lv-LV"/>
              </w:rPr>
              <w:t>753,0</w:t>
            </w:r>
          </w:p>
        </w:tc>
        <w:tc>
          <w:tcPr>
            <w:tcW w:w="1158" w:type="dxa"/>
            <w:shd w:val="clear" w:color="auto" w:fill="auto"/>
            <w:noWrap/>
            <w:vAlign w:val="bottom"/>
            <w:hideMark/>
          </w:tcPr>
          <w:p w:rsidR="00330899" w:rsidRPr="00337FFB" w:rsidP="004B52BF" w14:paraId="0965C15C" w14:textId="77777777">
            <w:pPr>
              <w:jc w:val="right"/>
              <w:rPr>
                <w:rFonts w:eastAsia="Calibri"/>
                <w:lang w:val="lv-LV"/>
              </w:rPr>
            </w:pPr>
            <w:r w:rsidRPr="00337FFB">
              <w:rPr>
                <w:rFonts w:eastAsia="Calibri"/>
                <w:lang w:val="lv-LV"/>
              </w:rPr>
              <w:t>753,0</w:t>
            </w:r>
          </w:p>
        </w:tc>
        <w:tc>
          <w:tcPr>
            <w:tcW w:w="1155" w:type="dxa"/>
            <w:shd w:val="clear" w:color="auto" w:fill="auto"/>
            <w:noWrap/>
            <w:vAlign w:val="bottom"/>
            <w:hideMark/>
          </w:tcPr>
          <w:p w:rsidR="00330899" w:rsidRPr="00337FFB" w:rsidP="004B52BF" w14:paraId="1FB79DB9" w14:textId="77777777">
            <w:pPr>
              <w:jc w:val="right"/>
              <w:rPr>
                <w:rFonts w:eastAsia="Calibri"/>
                <w:lang w:val="lv-LV"/>
              </w:rPr>
            </w:pPr>
            <w:r w:rsidRPr="00337FFB">
              <w:rPr>
                <w:rFonts w:eastAsia="Calibri"/>
                <w:lang w:val="lv-LV"/>
              </w:rPr>
              <w:t>27,5%</w:t>
            </w:r>
          </w:p>
        </w:tc>
        <w:tc>
          <w:tcPr>
            <w:tcW w:w="1580" w:type="dxa"/>
            <w:shd w:val="clear" w:color="auto" w:fill="auto"/>
            <w:noWrap/>
            <w:vAlign w:val="bottom"/>
            <w:hideMark/>
          </w:tcPr>
          <w:p w:rsidR="00330899" w:rsidRPr="00337FFB" w:rsidP="004B52BF" w14:paraId="622A77A1" w14:textId="77777777">
            <w:pPr>
              <w:jc w:val="right"/>
              <w:rPr>
                <w:rFonts w:eastAsia="Calibri"/>
                <w:lang w:val="lv-LV"/>
              </w:rPr>
            </w:pPr>
            <w:r w:rsidRPr="00337FFB">
              <w:rPr>
                <w:rFonts w:eastAsia="Calibri"/>
                <w:lang w:val="lv-LV"/>
              </w:rPr>
              <w:t>809 644</w:t>
            </w:r>
          </w:p>
        </w:tc>
      </w:tr>
      <w:tr w14:paraId="7C0DAB29" w14:textId="77777777" w:rsidTr="004B52BF">
        <w:tblPrEx>
          <w:tblW w:w="9925" w:type="dxa"/>
          <w:jc w:val="center"/>
          <w:tblLook w:val="04A0"/>
        </w:tblPrEx>
        <w:trPr>
          <w:trHeight w:val="79"/>
          <w:jc w:val="center"/>
        </w:trPr>
        <w:tc>
          <w:tcPr>
            <w:tcW w:w="8345" w:type="dxa"/>
            <w:gridSpan w:val="5"/>
            <w:shd w:val="clear" w:color="auto" w:fill="auto"/>
            <w:noWrap/>
            <w:vAlign w:val="bottom"/>
          </w:tcPr>
          <w:p w:rsidR="00330899" w:rsidRPr="00337FFB" w:rsidP="004B52BF" w14:paraId="2DC4E76F" w14:textId="77777777">
            <w:pPr>
              <w:jc w:val="right"/>
              <w:rPr>
                <w:rFonts w:eastAsia="Calibri"/>
                <w:lang w:val="lv-LV"/>
              </w:rPr>
            </w:pPr>
            <w:r w:rsidRPr="00337FFB">
              <w:rPr>
                <w:rFonts w:eastAsia="Calibri"/>
                <w:lang w:val="lv-LV"/>
              </w:rPr>
              <w:t>KOPĀ</w:t>
            </w:r>
          </w:p>
        </w:tc>
        <w:tc>
          <w:tcPr>
            <w:tcW w:w="1580" w:type="dxa"/>
            <w:shd w:val="clear" w:color="auto" w:fill="auto"/>
            <w:noWrap/>
            <w:vAlign w:val="bottom"/>
          </w:tcPr>
          <w:p w:rsidR="00330899" w:rsidRPr="00337FFB" w:rsidP="004B52BF" w14:paraId="75EF6549" w14:textId="77777777">
            <w:pPr>
              <w:jc w:val="right"/>
              <w:rPr>
                <w:rFonts w:eastAsia="Calibri"/>
                <w:lang w:val="lv-LV"/>
              </w:rPr>
            </w:pPr>
            <w:r w:rsidRPr="00337FFB">
              <w:rPr>
                <w:rFonts w:eastAsia="Calibri"/>
                <w:lang w:val="lv-LV"/>
              </w:rPr>
              <w:t>1 149 098</w:t>
            </w:r>
          </w:p>
        </w:tc>
      </w:tr>
    </w:tbl>
    <w:p w:rsidR="00330899" w:rsidRPr="008F3352" w:rsidP="00330899" w14:paraId="336C37A9" w14:textId="77777777">
      <w:pPr>
        <w:pStyle w:val="ListParagraph"/>
        <w:ind w:left="0" w:firstLine="720"/>
        <w:jc w:val="both"/>
        <w:rPr>
          <w:sz w:val="26"/>
          <w:szCs w:val="26"/>
          <w:lang w:val="lv-LV" w:eastAsia="en-GB"/>
        </w:rPr>
      </w:pPr>
    </w:p>
    <w:p w:rsidR="00330899" w:rsidRPr="008F3352" w:rsidP="00330899" w14:paraId="59A01A4C" w14:textId="77777777">
      <w:pPr>
        <w:ind w:firstLine="567"/>
        <w:jc w:val="both"/>
        <w:rPr>
          <w:sz w:val="26"/>
          <w:szCs w:val="26"/>
          <w:lang w:val="lv-LV"/>
        </w:rPr>
      </w:pPr>
      <w:r w:rsidRPr="008F3352">
        <w:rPr>
          <w:sz w:val="26"/>
          <w:szCs w:val="26"/>
          <w:lang w:val="lv-LV"/>
        </w:rPr>
        <w:t>Enerģijas patēriņa monitorings ietver 536 objektus, kas salīdzināts ar 2021.</w:t>
      </w:r>
      <w:r w:rsidRPr="008F3352">
        <w:rPr>
          <w:lang w:val="lv-LV"/>
        </w:rPr>
        <w:t> </w:t>
      </w:r>
      <w:r w:rsidRPr="008F3352">
        <w:rPr>
          <w:sz w:val="26"/>
          <w:szCs w:val="26"/>
          <w:lang w:val="lv-LV"/>
        </w:rPr>
        <w:t xml:space="preserve">gadu, kad ēkas tika izmantotas mazāk saistībā ar Covid-19 pandēmiju. Enerģijas patēriņa samazinājums sasniegts ēkās, galvenokārt ieviešot nakts temperatūras režīmus. </w:t>
      </w:r>
    </w:p>
    <w:p w:rsidR="00330899" w:rsidRPr="008F3352" w:rsidP="00330899" w14:paraId="6E1DAF85" w14:textId="77777777">
      <w:pPr>
        <w:ind w:firstLine="567"/>
        <w:jc w:val="both"/>
        <w:rPr>
          <w:sz w:val="26"/>
          <w:szCs w:val="26"/>
          <w:lang w:val="lv-LV"/>
        </w:rPr>
      </w:pPr>
      <w:r w:rsidRPr="008F3352">
        <w:rPr>
          <w:sz w:val="26"/>
          <w:szCs w:val="26"/>
          <w:lang w:val="lv-LV"/>
        </w:rPr>
        <w:t xml:space="preserve">Pārskata gadā Aģentūra uzsāka sadarbību ar skolām pasākuma “Klimata dienas” ietvaros, veicinot jauniešu informētību par ilgtspējīgu dzīvesveidu un klimata jautājumiem. Pasākuma ietvaros skolas strādā pie enerģijas patēriņa samazināšanas, kā arī pievērš pastiprinātu uzmanību </w:t>
      </w:r>
      <w:r w:rsidRPr="00536C34">
        <w:rPr>
          <w:i/>
          <w:iCs/>
          <w:sz w:val="26"/>
          <w:szCs w:val="26"/>
          <w:lang w:val="lv-LV"/>
        </w:rPr>
        <w:t>STEM</w:t>
      </w:r>
      <w:r w:rsidRPr="008F3352">
        <w:rPr>
          <w:sz w:val="26"/>
          <w:szCs w:val="26"/>
          <w:lang w:val="lv-LV"/>
        </w:rPr>
        <w:t xml:space="preserve"> izglītības jomām.</w:t>
      </w:r>
    </w:p>
    <w:p w:rsidR="00330899" w:rsidRPr="008F3352" w:rsidP="00330899" w14:paraId="03E38053" w14:textId="77777777">
      <w:pPr>
        <w:ind w:firstLine="567"/>
        <w:jc w:val="both"/>
        <w:rPr>
          <w:sz w:val="26"/>
          <w:szCs w:val="26"/>
          <w:lang w:val="lv-LV"/>
        </w:rPr>
      </w:pPr>
      <w:r w:rsidRPr="008F3352">
        <w:rPr>
          <w:sz w:val="26"/>
          <w:szCs w:val="26"/>
          <w:lang w:val="lv-LV"/>
        </w:rPr>
        <w:t xml:space="preserve">Lai sistemātiski turpinātu energoefektivitātes pasākumu ieviešanu, Aģentūra sadarbībā ar ALTUM atbalstu uzsāka veikt lielāko energoefektivitātes auditu pašvaldības ēkās, kas aptvēra vairāk nekā 300 ēkas. </w:t>
      </w:r>
    </w:p>
    <w:p w:rsidR="00330899" w:rsidRPr="008F3352" w:rsidP="00330899" w14:paraId="49BE9F22" w14:textId="77777777">
      <w:pPr>
        <w:ind w:firstLine="567"/>
        <w:jc w:val="both"/>
        <w:rPr>
          <w:sz w:val="26"/>
          <w:szCs w:val="26"/>
          <w:lang w:val="lv-LV"/>
        </w:rPr>
      </w:pPr>
      <w:r w:rsidRPr="008F3352">
        <w:rPr>
          <w:sz w:val="26"/>
          <w:szCs w:val="26"/>
          <w:lang w:val="lv-LV"/>
        </w:rPr>
        <w:t xml:space="preserve">Pārskata gadā Aģentūra noslēdza līgumu ar Eiropas Investīciju banku par finansējuma piesaisti daudzdzīvokļu ēku energoefektivitātes veicināšanai. Piesaistītie līdzekļi (2,46 miljoni </w:t>
      </w:r>
      <w:r w:rsidRPr="00536C34">
        <w:rPr>
          <w:i/>
          <w:iCs/>
          <w:sz w:val="26"/>
          <w:szCs w:val="26"/>
          <w:lang w:val="lv-LV"/>
        </w:rPr>
        <w:t>eur</w:t>
      </w:r>
      <w:r w:rsidRPr="008F3352">
        <w:rPr>
          <w:i/>
          <w:iCs/>
          <w:sz w:val="26"/>
          <w:szCs w:val="26"/>
          <w:lang w:val="lv-LV"/>
        </w:rPr>
        <w:t>o</w:t>
      </w:r>
      <w:r w:rsidRPr="008F3352">
        <w:rPr>
          <w:sz w:val="26"/>
          <w:szCs w:val="26"/>
          <w:lang w:val="lv-LV"/>
        </w:rPr>
        <w:t>) ir vēsturiski lielākais līdzfinansējums māju siltināšanas tehniskās dokumentācijas sagatavošanai Pašvaldībā. Šīs iniciatīvas ir svarīgas, lai paātrinātu ēku energoefektivitātes paaugstināšanu un samazinātu apkures sistēmu izmaksas.</w:t>
      </w:r>
      <w:r w:rsidRPr="008F3352">
        <w:rPr>
          <w:sz w:val="26"/>
          <w:szCs w:val="26"/>
          <w:lang w:val="lv-LV" w:eastAsia="lv-LV"/>
        </w:rPr>
        <w:t xml:space="preserve"> Projekta ilgums 36 mēneši, sākot no 01.09.2024. </w:t>
      </w:r>
    </w:p>
    <w:p w:rsidR="00330899" w:rsidRPr="008F3352" w:rsidP="00330899" w14:paraId="30EBB0EC" w14:textId="77777777">
      <w:pPr>
        <w:tabs>
          <w:tab w:val="left" w:pos="570"/>
        </w:tabs>
        <w:jc w:val="both"/>
        <w:outlineLvl w:val="0"/>
        <w:rPr>
          <w:sz w:val="26"/>
          <w:szCs w:val="26"/>
          <w:lang w:val="lv-LV" w:eastAsia="lv-LV"/>
        </w:rPr>
      </w:pPr>
      <w:r>
        <w:rPr>
          <w:sz w:val="26"/>
          <w:szCs w:val="26"/>
          <w:lang w:val="lv-LV" w:eastAsia="lv-LV"/>
        </w:rPr>
        <w:pict>
          <v:shape id="_x0000_s1026" type="#_x0000_t75" style="width:234.05pt;height:93.45pt;margin-top:11pt;margin-left:224.4pt;position:absolute;visibility:visible;z-index:251659264">
            <v:imagedata r:id="rId11" o:title=""/>
          </v:shape>
        </w:pict>
      </w:r>
      <w:r>
        <w:rPr>
          <w:sz w:val="26"/>
          <w:szCs w:val="26"/>
          <w:lang w:val="lv-LV" w:eastAsia="lv-LV"/>
        </w:rPr>
        <w:pict>
          <v:shape id="table" o:spid="_x0000_s1027" type="#_x0000_t75" style="width:212.3pt;height:93.9pt;margin-top:12.8pt;margin-left:0;position:absolute;visibility:visible;z-index:251658240">
            <v:imagedata r:id="rId12" o:title=""/>
          </v:shape>
        </w:pict>
      </w:r>
    </w:p>
    <w:p w:rsidR="00330899" w:rsidRPr="008F3352" w:rsidP="00330899" w14:paraId="5CEF11D8" w14:textId="77777777">
      <w:pPr>
        <w:tabs>
          <w:tab w:val="left" w:pos="570"/>
        </w:tabs>
        <w:jc w:val="both"/>
        <w:outlineLvl w:val="0"/>
        <w:rPr>
          <w:sz w:val="26"/>
          <w:szCs w:val="26"/>
          <w:lang w:val="lv-LV" w:eastAsia="lv-LV"/>
        </w:rPr>
      </w:pPr>
    </w:p>
    <w:p w:rsidR="00330899" w:rsidRPr="008F3352" w:rsidP="00330899" w14:paraId="5A8C6994" w14:textId="77777777">
      <w:pPr>
        <w:tabs>
          <w:tab w:val="left" w:pos="570"/>
        </w:tabs>
        <w:jc w:val="both"/>
        <w:outlineLvl w:val="0"/>
        <w:rPr>
          <w:sz w:val="26"/>
          <w:szCs w:val="26"/>
          <w:lang w:val="lv-LV" w:eastAsia="lv-LV"/>
        </w:rPr>
      </w:pPr>
    </w:p>
    <w:p w:rsidR="00330899" w:rsidRPr="008F3352" w:rsidP="00330899" w14:paraId="57BB3200" w14:textId="77777777">
      <w:pPr>
        <w:jc w:val="both"/>
        <w:rPr>
          <w:sz w:val="26"/>
          <w:szCs w:val="26"/>
          <w:lang w:val="lv-LV"/>
        </w:rPr>
      </w:pPr>
    </w:p>
    <w:p w:rsidR="00330899" w:rsidRPr="008F3352" w:rsidP="00330899" w14:paraId="4379FEAB" w14:textId="77777777">
      <w:pPr>
        <w:ind w:firstLine="567"/>
        <w:jc w:val="both"/>
        <w:rPr>
          <w:sz w:val="26"/>
          <w:szCs w:val="26"/>
          <w:highlight w:val="yellow"/>
          <w:lang w:val="lv-LV"/>
        </w:rPr>
      </w:pPr>
      <w:r>
        <w:rPr>
          <w:sz w:val="26"/>
          <w:szCs w:val="26"/>
          <w:lang w:val="lv-LV"/>
        </w:rPr>
        <w:t xml:space="preserve">2024. gadā </w:t>
      </w:r>
      <w:r w:rsidRPr="008F3352">
        <w:rPr>
          <w:sz w:val="26"/>
          <w:szCs w:val="26"/>
          <w:lang w:val="lv-LV"/>
        </w:rPr>
        <w:t xml:space="preserve"> Aģentūra sniedza 333 pirmreizējās konsultācijas, 56 tālākas virzības konsultācijas, rīkoja 46 ēku informatīvās sapulces,</w:t>
      </w:r>
      <w:r w:rsidRPr="008F3352">
        <w:rPr>
          <w:color w:val="444444"/>
          <w:spacing w:val="12"/>
          <w:sz w:val="26"/>
          <w:szCs w:val="26"/>
          <w:lang w:val="lv-LV"/>
        </w:rPr>
        <w:t xml:space="preserve"> </w:t>
      </w:r>
      <w:r w:rsidRPr="008F3352">
        <w:rPr>
          <w:sz w:val="26"/>
          <w:szCs w:val="26"/>
          <w:lang w:val="lv-LV"/>
        </w:rPr>
        <w:t xml:space="preserve">sagatavoja 40 daudzdzīvokļu ēku termogrāfijas pārskatus, organizēja 8 seminārus ar kopējo dalībnieku skaitu ap 400 un piedalījās 5 apkaimes svētku publiskajos pasākumos, organizēja 6 pasākumus pie daudzdzīvokļu ēkām. </w:t>
      </w:r>
    </w:p>
    <w:p w:rsidR="00330899" w:rsidRPr="008F3352" w:rsidP="00330899" w14:paraId="3A2BC9B4" w14:textId="77777777">
      <w:pPr>
        <w:ind w:firstLine="567"/>
        <w:jc w:val="both"/>
        <w:rPr>
          <w:sz w:val="26"/>
          <w:szCs w:val="26"/>
          <w:lang w:val="lv-LV"/>
        </w:rPr>
      </w:pPr>
      <w:r w:rsidRPr="008F3352">
        <w:rPr>
          <w:sz w:val="26"/>
          <w:szCs w:val="26"/>
          <w:lang w:val="lv-LV"/>
        </w:rPr>
        <w:t xml:space="preserve">Atbilstoši Rīgas domes saistošajiem noteikumiem Nr. RD-24-297-sn “Par Rīgas valstspilsētas pašvaldības atbalstu daudzdzīvokļu dzīvojamās mājas tehniskās dokumentācijas izstrādei energoefektivitātes pasākumu veikšanai un bīstamības novēršanai” saņemti 92 pieteikumi dažādas tehniskās dokumentācijas līdzfinansēšanai. “Rīga Renovē” ietvaros daudzdzīvokļu mājām  01.03.2025. jau rezervēts finansējums aptuveni 380 000 </w:t>
      </w:r>
      <w:r w:rsidRPr="00536C34">
        <w:rPr>
          <w:i/>
          <w:iCs/>
          <w:sz w:val="26"/>
          <w:szCs w:val="26"/>
          <w:lang w:val="lv-LV"/>
        </w:rPr>
        <w:t>euro</w:t>
      </w:r>
      <w:r w:rsidRPr="008F3352">
        <w:rPr>
          <w:sz w:val="26"/>
          <w:szCs w:val="26"/>
          <w:lang w:val="lv-LV"/>
        </w:rPr>
        <w:t xml:space="preserve"> apjomā . </w:t>
      </w:r>
    </w:p>
    <w:p w:rsidR="00330899" w:rsidRPr="008F3352" w:rsidP="00330899" w14:paraId="3CE5C13A" w14:textId="77777777">
      <w:pPr>
        <w:ind w:firstLine="567"/>
        <w:jc w:val="both"/>
        <w:rPr>
          <w:sz w:val="26"/>
          <w:szCs w:val="26"/>
          <w:lang w:val="lv-LV"/>
        </w:rPr>
      </w:pPr>
      <w:r w:rsidRPr="008F3352">
        <w:rPr>
          <w:sz w:val="26"/>
          <w:szCs w:val="26"/>
          <w:lang w:val="lv-LV" w:eastAsia="lv-LV"/>
        </w:rPr>
        <w:t xml:space="preserve">Ilgtspējīgas enerģētikas un klimata rīcības plāna 2022.–2030. gadam ieviešanas programmā 32.02.00. “Ilgtspējīgas enerģētikas un klimata rīcības plāna ieviešana” </w:t>
      </w:r>
      <w:r w:rsidRPr="008F3352">
        <w:rPr>
          <w:sz w:val="26"/>
          <w:szCs w:val="26"/>
          <w:lang w:val="lv-LV"/>
        </w:rPr>
        <w:t xml:space="preserve">2024. gadā pieteikti projekti apgaismojuma nomaiņai 641 497 </w:t>
      </w:r>
      <w:r w:rsidRPr="00536C34">
        <w:rPr>
          <w:i/>
          <w:iCs/>
          <w:sz w:val="26"/>
          <w:szCs w:val="26"/>
          <w:lang w:val="lv-LV"/>
        </w:rPr>
        <w:t>euro</w:t>
      </w:r>
      <w:r w:rsidRPr="008F3352">
        <w:rPr>
          <w:sz w:val="26"/>
          <w:szCs w:val="26"/>
          <w:lang w:val="lv-LV"/>
        </w:rPr>
        <w:t xml:space="preserve"> apjomā, no kuriem projekti 175 432 </w:t>
      </w:r>
      <w:r w:rsidRPr="00536C34">
        <w:rPr>
          <w:i/>
          <w:iCs/>
          <w:sz w:val="26"/>
          <w:szCs w:val="26"/>
          <w:lang w:val="lv-LV"/>
        </w:rPr>
        <w:t>euro</w:t>
      </w:r>
      <w:r w:rsidRPr="008F3352">
        <w:rPr>
          <w:sz w:val="26"/>
          <w:szCs w:val="26"/>
          <w:lang w:val="lv-LV"/>
        </w:rPr>
        <w:t xml:space="preserve"> apjomā tika pabeigti pārskata gadā. Pēc 31.12.2024. turpinājās projektu ieviešana apgaismojuma nomaiņai, saules paneļu uzstādīšanai un apkures katlu nomaiņai 2 219 497 </w:t>
      </w:r>
      <w:r w:rsidRPr="00536C34">
        <w:rPr>
          <w:i/>
          <w:iCs/>
          <w:sz w:val="26"/>
          <w:szCs w:val="26"/>
          <w:lang w:val="lv-LV"/>
        </w:rPr>
        <w:t>euro</w:t>
      </w:r>
      <w:r w:rsidRPr="008F3352">
        <w:rPr>
          <w:sz w:val="26"/>
          <w:szCs w:val="26"/>
          <w:lang w:val="lv-LV"/>
        </w:rPr>
        <w:t xml:space="preserve"> apjomā, kas būtiski turpinās samazināt izdevumus.</w:t>
      </w:r>
    </w:p>
    <w:p w:rsidR="00330899" w:rsidRPr="008F3352" w:rsidP="00330899" w14:paraId="5532A8CF" w14:textId="77777777">
      <w:pPr>
        <w:tabs>
          <w:tab w:val="left" w:pos="570"/>
        </w:tabs>
        <w:jc w:val="both"/>
        <w:outlineLvl w:val="0"/>
        <w:rPr>
          <w:sz w:val="26"/>
          <w:szCs w:val="26"/>
          <w:lang w:val="lv-LV" w:eastAsia="lv-LV"/>
        </w:rPr>
      </w:pPr>
    </w:p>
    <w:tbl>
      <w:tblPr>
        <w:tblW w:w="9918" w:type="dxa"/>
        <w:tblInd w:w="113" w:type="dxa"/>
        <w:tblCellMar>
          <w:top w:w="15" w:type="dxa"/>
          <w:bottom w:w="15" w:type="dxa"/>
        </w:tblCellMar>
        <w:tblLook w:val="04A0"/>
      </w:tblPr>
      <w:tblGrid>
        <w:gridCol w:w="1683"/>
        <w:gridCol w:w="3411"/>
        <w:gridCol w:w="1430"/>
        <w:gridCol w:w="1633"/>
        <w:gridCol w:w="1761"/>
      </w:tblGrid>
      <w:tr w14:paraId="5338BFDA" w14:textId="77777777" w:rsidTr="004B52BF">
        <w:tblPrEx>
          <w:tblW w:w="9918" w:type="dxa"/>
          <w:tblInd w:w="113" w:type="dxa"/>
          <w:tblCellMar>
            <w:top w:w="15" w:type="dxa"/>
            <w:bottom w:w="15" w:type="dxa"/>
          </w:tblCellMar>
          <w:tblLook w:val="04A0"/>
        </w:tblPrEx>
        <w:trPr>
          <w:trHeight w:val="900"/>
        </w:trPr>
        <w:tc>
          <w:tcPr>
            <w:tcW w:w="1683" w:type="dxa"/>
            <w:tcBorders>
              <w:top w:val="single" w:sz="4" w:space="0" w:color="auto"/>
              <w:left w:val="single" w:sz="4" w:space="0" w:color="auto"/>
              <w:bottom w:val="single" w:sz="4" w:space="0" w:color="auto"/>
              <w:right w:val="single" w:sz="4" w:space="0" w:color="auto"/>
            </w:tcBorders>
            <w:noWrap/>
            <w:vAlign w:val="center"/>
            <w:hideMark/>
          </w:tcPr>
          <w:p w:rsidR="00330899" w:rsidRPr="008F3352" w:rsidP="004B52BF" w14:paraId="1382E5C4" w14:textId="77777777">
            <w:pPr>
              <w:jc w:val="center"/>
              <w:rPr>
                <w:color w:val="000000"/>
                <w:lang w:val="lv-LV" w:eastAsia="lv-LV"/>
              </w:rPr>
            </w:pPr>
            <w:r w:rsidRPr="008F3352">
              <w:rPr>
                <w:color w:val="000000"/>
                <w:lang w:val="lv-LV"/>
              </w:rPr>
              <w:t>Programma</w:t>
            </w:r>
          </w:p>
        </w:tc>
        <w:tc>
          <w:tcPr>
            <w:tcW w:w="3411" w:type="dxa"/>
            <w:tcBorders>
              <w:top w:val="single" w:sz="4" w:space="0" w:color="000000"/>
              <w:left w:val="single" w:sz="4" w:space="0" w:color="auto"/>
              <w:bottom w:val="single" w:sz="4" w:space="0" w:color="000000"/>
              <w:right w:val="single" w:sz="4" w:space="0" w:color="auto"/>
            </w:tcBorders>
            <w:noWrap/>
            <w:vAlign w:val="center"/>
            <w:hideMark/>
          </w:tcPr>
          <w:p w:rsidR="00330899" w:rsidRPr="008F3352" w:rsidP="004B52BF" w14:paraId="1FB55E81" w14:textId="77777777">
            <w:pPr>
              <w:jc w:val="center"/>
              <w:rPr>
                <w:color w:val="000000"/>
                <w:lang w:val="lv-LV"/>
              </w:rPr>
            </w:pPr>
            <w:r w:rsidRPr="008F3352">
              <w:rPr>
                <w:color w:val="000000"/>
                <w:lang w:val="lv-LV"/>
              </w:rPr>
              <w:t>Projekts</w:t>
            </w:r>
          </w:p>
        </w:tc>
        <w:tc>
          <w:tcPr>
            <w:tcW w:w="1430" w:type="dxa"/>
            <w:tcBorders>
              <w:top w:val="single" w:sz="4" w:space="0" w:color="auto"/>
              <w:left w:val="single" w:sz="4" w:space="0" w:color="auto"/>
              <w:bottom w:val="single" w:sz="4" w:space="0" w:color="000000"/>
              <w:right w:val="single" w:sz="4" w:space="0" w:color="000000"/>
            </w:tcBorders>
            <w:noWrap/>
            <w:vAlign w:val="center"/>
            <w:hideMark/>
          </w:tcPr>
          <w:p w:rsidR="00330899" w:rsidRPr="008F3352" w:rsidP="004B52BF" w14:paraId="0BF74D96" w14:textId="77777777">
            <w:pPr>
              <w:jc w:val="center"/>
              <w:rPr>
                <w:color w:val="000000"/>
                <w:lang w:val="lv-LV"/>
              </w:rPr>
            </w:pPr>
            <w:r w:rsidRPr="008F3352">
              <w:rPr>
                <w:color w:val="000000"/>
                <w:lang w:val="lv-LV"/>
              </w:rPr>
              <w:t>Finansējums</w:t>
            </w:r>
          </w:p>
        </w:tc>
        <w:tc>
          <w:tcPr>
            <w:tcW w:w="1633" w:type="dxa"/>
            <w:tcBorders>
              <w:top w:val="single" w:sz="4" w:space="0" w:color="auto"/>
              <w:left w:val="single" w:sz="4" w:space="0" w:color="000000"/>
              <w:bottom w:val="single" w:sz="4" w:space="0" w:color="000000"/>
              <w:right w:val="single" w:sz="4" w:space="0" w:color="000000"/>
            </w:tcBorders>
            <w:vAlign w:val="center"/>
            <w:hideMark/>
          </w:tcPr>
          <w:p w:rsidR="00330899" w:rsidRPr="008F3352" w:rsidP="004B52BF" w14:paraId="29683B5A" w14:textId="77777777">
            <w:pPr>
              <w:jc w:val="center"/>
              <w:rPr>
                <w:color w:val="000000"/>
                <w:lang w:val="lv-LV"/>
              </w:rPr>
            </w:pPr>
            <w:r w:rsidRPr="008F3352">
              <w:rPr>
                <w:color w:val="000000"/>
                <w:lang w:val="lv-LV"/>
              </w:rPr>
              <w:t>Samazinātais tCO2 (dzīves ciklā)</w:t>
            </w:r>
          </w:p>
        </w:tc>
        <w:tc>
          <w:tcPr>
            <w:tcW w:w="1761" w:type="dxa"/>
            <w:tcBorders>
              <w:top w:val="single" w:sz="4" w:space="0" w:color="auto"/>
              <w:left w:val="single" w:sz="4" w:space="0" w:color="000000"/>
              <w:bottom w:val="single" w:sz="4" w:space="0" w:color="000000"/>
              <w:right w:val="single" w:sz="4" w:space="0" w:color="auto"/>
            </w:tcBorders>
            <w:vAlign w:val="center"/>
            <w:hideMark/>
          </w:tcPr>
          <w:p w:rsidR="00330899" w:rsidRPr="008F3352" w:rsidP="004B52BF" w14:paraId="1EB9A697" w14:textId="77777777">
            <w:pPr>
              <w:jc w:val="center"/>
              <w:rPr>
                <w:color w:val="000000"/>
                <w:lang w:val="lv-LV"/>
              </w:rPr>
            </w:pPr>
            <w:r w:rsidRPr="008F3352">
              <w:rPr>
                <w:color w:val="000000"/>
                <w:lang w:val="lv-LV"/>
              </w:rPr>
              <w:t>Projekta statuss</w:t>
            </w:r>
          </w:p>
        </w:tc>
      </w:tr>
      <w:tr w14:paraId="2CE58356" w14:textId="77777777" w:rsidTr="004B52BF">
        <w:tblPrEx>
          <w:tblW w:w="9918" w:type="dxa"/>
          <w:tblInd w:w="113" w:type="dxa"/>
          <w:tblCellMar>
            <w:top w:w="15" w:type="dxa"/>
            <w:bottom w:w="15" w:type="dxa"/>
          </w:tblCellMar>
          <w:tblLook w:val="04A0"/>
        </w:tblPrEx>
        <w:trPr>
          <w:trHeight w:val="600"/>
        </w:trPr>
        <w:tc>
          <w:tcPr>
            <w:tcW w:w="1683" w:type="dxa"/>
            <w:vMerge w:val="restart"/>
            <w:tcBorders>
              <w:top w:val="single" w:sz="4" w:space="0" w:color="000000"/>
              <w:left w:val="single" w:sz="4" w:space="0" w:color="auto"/>
              <w:bottom w:val="single" w:sz="4" w:space="0" w:color="auto"/>
              <w:right w:val="single" w:sz="4" w:space="0" w:color="auto"/>
            </w:tcBorders>
            <w:noWrap/>
            <w:vAlign w:val="center"/>
            <w:hideMark/>
          </w:tcPr>
          <w:p w:rsidR="00330899" w:rsidRPr="008F3352" w:rsidP="004B52BF" w14:paraId="4324F599" w14:textId="77777777">
            <w:pPr>
              <w:jc w:val="center"/>
              <w:rPr>
                <w:color w:val="000000"/>
                <w:lang w:val="lv-LV"/>
              </w:rPr>
            </w:pPr>
            <w:r w:rsidRPr="008F3352">
              <w:rPr>
                <w:color w:val="000000"/>
                <w:lang w:val="lv-LV"/>
              </w:rPr>
              <w:t xml:space="preserve">Apgaismojuma nomaiņa </w:t>
            </w:r>
          </w:p>
        </w:tc>
        <w:tc>
          <w:tcPr>
            <w:tcW w:w="3411" w:type="dxa"/>
            <w:tcBorders>
              <w:top w:val="single" w:sz="4" w:space="0" w:color="000000"/>
              <w:left w:val="single" w:sz="4" w:space="0" w:color="auto"/>
              <w:bottom w:val="single" w:sz="4" w:space="0" w:color="000000"/>
              <w:right w:val="single" w:sz="4" w:space="0" w:color="auto"/>
            </w:tcBorders>
            <w:vAlign w:val="center"/>
            <w:hideMark/>
          </w:tcPr>
          <w:p w:rsidR="00330899" w:rsidRPr="008F3352" w:rsidP="004B52BF" w14:paraId="7BEEBB88" w14:textId="77777777">
            <w:pPr>
              <w:rPr>
                <w:color w:val="000000"/>
                <w:lang w:val="lv-LV"/>
              </w:rPr>
            </w:pPr>
            <w:r w:rsidRPr="008F3352">
              <w:rPr>
                <w:color w:val="000000"/>
                <w:lang w:val="lv-LV"/>
              </w:rPr>
              <w:t>Iekštelpu apgaismojuma nomaiņa Pašvaldības Izglītības, kultūras un sporta departamenta pakļautībā esošajās ēkās</w:t>
            </w:r>
          </w:p>
        </w:tc>
        <w:tc>
          <w:tcPr>
            <w:tcW w:w="1430" w:type="dxa"/>
            <w:tcBorders>
              <w:top w:val="single" w:sz="4" w:space="0" w:color="000000"/>
              <w:left w:val="single" w:sz="4" w:space="0" w:color="auto"/>
              <w:bottom w:val="single" w:sz="4" w:space="0" w:color="000000"/>
              <w:right w:val="single" w:sz="4" w:space="0" w:color="000000"/>
            </w:tcBorders>
            <w:noWrap/>
            <w:vAlign w:val="center"/>
            <w:hideMark/>
          </w:tcPr>
          <w:p w:rsidR="00330899" w:rsidRPr="008F3352" w:rsidP="004B52BF" w14:paraId="109D3F27" w14:textId="77777777">
            <w:pPr>
              <w:jc w:val="both"/>
              <w:rPr>
                <w:color w:val="000000"/>
                <w:lang w:val="lv-LV"/>
              </w:rPr>
            </w:pPr>
            <w:r w:rsidRPr="008F3352">
              <w:rPr>
                <w:color w:val="000000"/>
                <w:lang w:val="lv-LV"/>
              </w:rPr>
              <w:t>678 432 €</w:t>
            </w:r>
          </w:p>
        </w:tc>
        <w:tc>
          <w:tcPr>
            <w:tcW w:w="1633" w:type="dxa"/>
            <w:tcBorders>
              <w:top w:val="single" w:sz="4" w:space="0" w:color="000000"/>
              <w:left w:val="single" w:sz="4" w:space="0" w:color="000000"/>
              <w:bottom w:val="single" w:sz="4" w:space="0" w:color="000000"/>
              <w:right w:val="single" w:sz="4" w:space="0" w:color="000000"/>
            </w:tcBorders>
            <w:noWrap/>
            <w:vAlign w:val="center"/>
            <w:hideMark/>
          </w:tcPr>
          <w:p w:rsidR="00330899" w:rsidRPr="008F3352" w:rsidP="004B52BF" w14:paraId="7B8C80A0" w14:textId="77777777">
            <w:pPr>
              <w:jc w:val="both"/>
              <w:rPr>
                <w:color w:val="000000"/>
                <w:lang w:val="lv-LV"/>
              </w:rPr>
            </w:pPr>
            <w:r w:rsidRPr="008F3352">
              <w:rPr>
                <w:color w:val="000000"/>
                <w:lang w:val="lv-LV"/>
              </w:rPr>
              <w:t>694,3</w:t>
            </w:r>
          </w:p>
        </w:tc>
        <w:tc>
          <w:tcPr>
            <w:tcW w:w="1761" w:type="dxa"/>
            <w:tcBorders>
              <w:top w:val="single" w:sz="4" w:space="0" w:color="000000"/>
              <w:left w:val="single" w:sz="4" w:space="0" w:color="000000"/>
              <w:bottom w:val="single" w:sz="4" w:space="0" w:color="000000"/>
              <w:right w:val="single" w:sz="4" w:space="0" w:color="auto"/>
            </w:tcBorders>
            <w:vAlign w:val="center"/>
            <w:hideMark/>
          </w:tcPr>
          <w:p w:rsidR="00330899" w:rsidRPr="008F3352" w:rsidP="004B52BF" w14:paraId="582F6293" w14:textId="77777777">
            <w:pPr>
              <w:jc w:val="both"/>
              <w:rPr>
                <w:color w:val="FF0000"/>
                <w:lang w:val="lv-LV"/>
              </w:rPr>
            </w:pPr>
            <w:r w:rsidRPr="008F3352">
              <w:rPr>
                <w:color w:val="000000"/>
                <w:lang w:val="lv-LV"/>
              </w:rPr>
              <w:t>Notiek izpilde</w:t>
            </w:r>
          </w:p>
        </w:tc>
      </w:tr>
      <w:tr w14:paraId="61A1D22F" w14:textId="77777777" w:rsidTr="004B52BF">
        <w:tblPrEx>
          <w:tblW w:w="9918" w:type="dxa"/>
          <w:tblInd w:w="113" w:type="dxa"/>
          <w:tblCellMar>
            <w:top w:w="15" w:type="dxa"/>
            <w:bottom w:w="15" w:type="dxa"/>
          </w:tblCellMar>
          <w:tblLook w:val="04A0"/>
        </w:tblPrEx>
        <w:trPr>
          <w:trHeight w:val="600"/>
        </w:trPr>
        <w:tc>
          <w:tcPr>
            <w:tcW w:w="1683" w:type="dxa"/>
            <w:vMerge/>
            <w:tcBorders>
              <w:top w:val="single" w:sz="4" w:space="0" w:color="000000"/>
              <w:left w:val="single" w:sz="4" w:space="0" w:color="auto"/>
              <w:bottom w:val="single" w:sz="4" w:space="0" w:color="auto"/>
              <w:right w:val="single" w:sz="4" w:space="0" w:color="auto"/>
            </w:tcBorders>
            <w:vAlign w:val="center"/>
            <w:hideMark/>
          </w:tcPr>
          <w:p w:rsidR="00330899" w:rsidRPr="008F3352" w:rsidP="004B52BF" w14:paraId="7BEC3D3A" w14:textId="77777777">
            <w:pPr>
              <w:rPr>
                <w:color w:val="000000"/>
                <w:lang w:val="lv-LV"/>
              </w:rPr>
            </w:pPr>
          </w:p>
        </w:tc>
        <w:tc>
          <w:tcPr>
            <w:tcW w:w="3411" w:type="dxa"/>
            <w:tcBorders>
              <w:top w:val="single" w:sz="4" w:space="0" w:color="000000"/>
              <w:left w:val="single" w:sz="4" w:space="0" w:color="auto"/>
              <w:bottom w:val="single" w:sz="4" w:space="0" w:color="000000"/>
              <w:right w:val="single" w:sz="4" w:space="0" w:color="auto"/>
            </w:tcBorders>
            <w:vAlign w:val="center"/>
            <w:hideMark/>
          </w:tcPr>
          <w:p w:rsidR="00330899" w:rsidRPr="008F3352" w:rsidP="004B52BF" w14:paraId="30F5C2BF" w14:textId="77777777">
            <w:pPr>
              <w:rPr>
                <w:color w:val="000000"/>
                <w:lang w:val="lv-LV"/>
              </w:rPr>
            </w:pPr>
            <w:r w:rsidRPr="008F3352">
              <w:rPr>
                <w:color w:val="000000"/>
                <w:lang w:val="lv-LV"/>
              </w:rPr>
              <w:t>Apgaismojuma nomaiņa pret LED gaismekļiem Pašvaldības Mājokļu un vides departamenta telpās</w:t>
            </w:r>
          </w:p>
        </w:tc>
        <w:tc>
          <w:tcPr>
            <w:tcW w:w="1430" w:type="dxa"/>
            <w:tcBorders>
              <w:top w:val="single" w:sz="4" w:space="0" w:color="000000"/>
              <w:left w:val="single" w:sz="4" w:space="0" w:color="auto"/>
              <w:bottom w:val="single" w:sz="4" w:space="0" w:color="000000"/>
              <w:right w:val="single" w:sz="4" w:space="0" w:color="000000"/>
            </w:tcBorders>
            <w:noWrap/>
            <w:vAlign w:val="center"/>
            <w:hideMark/>
          </w:tcPr>
          <w:p w:rsidR="00330899" w:rsidRPr="008F3352" w:rsidP="004B52BF" w14:paraId="5F3CE9C8" w14:textId="77777777">
            <w:pPr>
              <w:jc w:val="both"/>
              <w:rPr>
                <w:color w:val="000000"/>
                <w:lang w:val="lv-LV"/>
              </w:rPr>
            </w:pPr>
            <w:r w:rsidRPr="008F3352">
              <w:rPr>
                <w:color w:val="000000"/>
                <w:lang w:val="lv-LV"/>
              </w:rPr>
              <w:t>25 349 €</w:t>
            </w:r>
          </w:p>
        </w:tc>
        <w:tc>
          <w:tcPr>
            <w:tcW w:w="1633" w:type="dxa"/>
            <w:tcBorders>
              <w:top w:val="single" w:sz="4" w:space="0" w:color="000000"/>
              <w:left w:val="single" w:sz="4" w:space="0" w:color="000000"/>
              <w:bottom w:val="single" w:sz="4" w:space="0" w:color="000000"/>
              <w:right w:val="single" w:sz="4" w:space="0" w:color="000000"/>
            </w:tcBorders>
            <w:noWrap/>
            <w:vAlign w:val="center"/>
            <w:hideMark/>
          </w:tcPr>
          <w:p w:rsidR="00330899" w:rsidRPr="008F3352" w:rsidP="004B52BF" w14:paraId="3EE19A0A" w14:textId="77777777">
            <w:pPr>
              <w:jc w:val="both"/>
              <w:rPr>
                <w:color w:val="000000"/>
                <w:lang w:val="lv-LV"/>
              </w:rPr>
            </w:pPr>
            <w:r w:rsidRPr="008F3352">
              <w:rPr>
                <w:color w:val="000000"/>
                <w:lang w:val="lv-LV"/>
              </w:rPr>
              <w:t>39,9</w:t>
            </w:r>
          </w:p>
        </w:tc>
        <w:tc>
          <w:tcPr>
            <w:tcW w:w="1761" w:type="dxa"/>
            <w:tcBorders>
              <w:top w:val="single" w:sz="4" w:space="0" w:color="000000"/>
              <w:left w:val="single" w:sz="4" w:space="0" w:color="000000"/>
              <w:bottom w:val="single" w:sz="4" w:space="0" w:color="000000"/>
              <w:right w:val="single" w:sz="4" w:space="0" w:color="auto"/>
            </w:tcBorders>
            <w:shd w:val="clear" w:color="auto" w:fill="auto"/>
            <w:noWrap/>
            <w:vAlign w:val="center"/>
            <w:hideMark/>
          </w:tcPr>
          <w:p w:rsidR="00330899" w:rsidRPr="008F3352" w:rsidP="004B52BF" w14:paraId="6FDF3930" w14:textId="77777777">
            <w:pPr>
              <w:jc w:val="both"/>
              <w:rPr>
                <w:color w:val="000000"/>
                <w:lang w:val="lv-LV"/>
              </w:rPr>
            </w:pPr>
            <w:r w:rsidRPr="008F3352">
              <w:rPr>
                <w:color w:val="000000"/>
                <w:lang w:val="lv-LV"/>
              </w:rPr>
              <w:t>Pabeigts</w:t>
            </w:r>
          </w:p>
        </w:tc>
      </w:tr>
      <w:tr w14:paraId="12E769FC" w14:textId="77777777" w:rsidTr="004B52BF">
        <w:tblPrEx>
          <w:tblW w:w="9918" w:type="dxa"/>
          <w:tblInd w:w="113" w:type="dxa"/>
          <w:tblCellMar>
            <w:top w:w="15" w:type="dxa"/>
            <w:bottom w:w="15" w:type="dxa"/>
          </w:tblCellMar>
          <w:tblLook w:val="04A0"/>
        </w:tblPrEx>
        <w:trPr>
          <w:trHeight w:val="600"/>
        </w:trPr>
        <w:tc>
          <w:tcPr>
            <w:tcW w:w="1683" w:type="dxa"/>
            <w:vMerge/>
            <w:tcBorders>
              <w:top w:val="single" w:sz="4" w:space="0" w:color="000000"/>
              <w:left w:val="single" w:sz="4" w:space="0" w:color="auto"/>
              <w:bottom w:val="single" w:sz="4" w:space="0" w:color="auto"/>
              <w:right w:val="single" w:sz="4" w:space="0" w:color="auto"/>
            </w:tcBorders>
            <w:vAlign w:val="center"/>
            <w:hideMark/>
          </w:tcPr>
          <w:p w:rsidR="00330899" w:rsidRPr="008F3352" w:rsidP="004B52BF" w14:paraId="180936B5" w14:textId="77777777">
            <w:pPr>
              <w:rPr>
                <w:color w:val="000000"/>
                <w:lang w:val="lv-LV"/>
              </w:rPr>
            </w:pPr>
          </w:p>
        </w:tc>
        <w:tc>
          <w:tcPr>
            <w:tcW w:w="3411" w:type="dxa"/>
            <w:tcBorders>
              <w:top w:val="single" w:sz="4" w:space="0" w:color="000000"/>
              <w:left w:val="single" w:sz="4" w:space="0" w:color="auto"/>
              <w:bottom w:val="single" w:sz="4" w:space="0" w:color="000000"/>
              <w:right w:val="single" w:sz="4" w:space="0" w:color="auto"/>
            </w:tcBorders>
            <w:vAlign w:val="center"/>
            <w:hideMark/>
          </w:tcPr>
          <w:p w:rsidR="00330899" w:rsidRPr="008F3352" w:rsidP="004B52BF" w14:paraId="34848B3B" w14:textId="77777777">
            <w:pPr>
              <w:rPr>
                <w:color w:val="000000"/>
                <w:lang w:val="lv-LV"/>
              </w:rPr>
            </w:pPr>
            <w:r w:rsidRPr="008F3352">
              <w:rPr>
                <w:color w:val="000000"/>
                <w:lang w:val="lv-LV"/>
              </w:rPr>
              <w:t>Iekštelpu apgaismojuma nomaiņa Pašvaldības aģentūras “Rīgas pieminekļu aģentūra” biroja telpās</w:t>
            </w:r>
          </w:p>
        </w:tc>
        <w:tc>
          <w:tcPr>
            <w:tcW w:w="1430" w:type="dxa"/>
            <w:tcBorders>
              <w:top w:val="single" w:sz="4" w:space="0" w:color="000000"/>
              <w:left w:val="single" w:sz="4" w:space="0" w:color="auto"/>
              <w:bottom w:val="single" w:sz="4" w:space="0" w:color="000000"/>
              <w:right w:val="single" w:sz="4" w:space="0" w:color="000000"/>
            </w:tcBorders>
            <w:noWrap/>
            <w:vAlign w:val="center"/>
            <w:hideMark/>
          </w:tcPr>
          <w:p w:rsidR="00330899" w:rsidRPr="008F3352" w:rsidP="004B52BF" w14:paraId="5BDE293A" w14:textId="77777777">
            <w:pPr>
              <w:jc w:val="both"/>
              <w:rPr>
                <w:color w:val="000000"/>
                <w:lang w:val="lv-LV"/>
              </w:rPr>
            </w:pPr>
            <w:r w:rsidRPr="008F3352">
              <w:rPr>
                <w:color w:val="000000"/>
                <w:lang w:val="lv-LV"/>
              </w:rPr>
              <w:t>3 125 €</w:t>
            </w:r>
          </w:p>
        </w:tc>
        <w:tc>
          <w:tcPr>
            <w:tcW w:w="1633" w:type="dxa"/>
            <w:tcBorders>
              <w:top w:val="single" w:sz="4" w:space="0" w:color="000000"/>
              <w:left w:val="single" w:sz="4" w:space="0" w:color="000000"/>
              <w:bottom w:val="single" w:sz="4" w:space="0" w:color="000000"/>
              <w:right w:val="single" w:sz="4" w:space="0" w:color="000000"/>
            </w:tcBorders>
            <w:noWrap/>
            <w:vAlign w:val="center"/>
            <w:hideMark/>
          </w:tcPr>
          <w:p w:rsidR="00330899" w:rsidRPr="008F3352" w:rsidP="004B52BF" w14:paraId="74E08B41" w14:textId="77777777">
            <w:pPr>
              <w:jc w:val="both"/>
              <w:rPr>
                <w:color w:val="000000"/>
                <w:lang w:val="lv-LV"/>
              </w:rPr>
            </w:pPr>
            <w:r w:rsidRPr="008F3352">
              <w:rPr>
                <w:color w:val="000000"/>
                <w:lang w:val="lv-LV"/>
              </w:rPr>
              <w:t>3,2</w:t>
            </w:r>
          </w:p>
        </w:tc>
        <w:tc>
          <w:tcPr>
            <w:tcW w:w="1761" w:type="dxa"/>
            <w:tcBorders>
              <w:top w:val="single" w:sz="4" w:space="0" w:color="000000"/>
              <w:left w:val="single" w:sz="4" w:space="0" w:color="000000"/>
              <w:bottom w:val="single" w:sz="4" w:space="0" w:color="000000"/>
              <w:right w:val="single" w:sz="4" w:space="0" w:color="auto"/>
            </w:tcBorders>
            <w:shd w:val="clear" w:color="auto" w:fill="auto"/>
            <w:noWrap/>
            <w:vAlign w:val="center"/>
            <w:hideMark/>
          </w:tcPr>
          <w:p w:rsidR="00330899" w:rsidRPr="008F3352" w:rsidP="004B52BF" w14:paraId="654B401C" w14:textId="77777777">
            <w:pPr>
              <w:jc w:val="both"/>
              <w:rPr>
                <w:color w:val="000000"/>
                <w:lang w:val="lv-LV"/>
              </w:rPr>
            </w:pPr>
            <w:r w:rsidRPr="008F3352">
              <w:rPr>
                <w:color w:val="000000"/>
                <w:lang w:val="lv-LV"/>
              </w:rPr>
              <w:t>Pabeigts</w:t>
            </w:r>
          </w:p>
        </w:tc>
      </w:tr>
      <w:tr w14:paraId="24272253" w14:textId="77777777" w:rsidTr="004B52BF">
        <w:tblPrEx>
          <w:tblW w:w="9918" w:type="dxa"/>
          <w:tblInd w:w="113" w:type="dxa"/>
          <w:tblCellMar>
            <w:top w:w="15" w:type="dxa"/>
            <w:bottom w:w="15" w:type="dxa"/>
          </w:tblCellMar>
          <w:tblLook w:val="04A0"/>
        </w:tblPrEx>
        <w:trPr>
          <w:trHeight w:val="1200"/>
        </w:trPr>
        <w:tc>
          <w:tcPr>
            <w:tcW w:w="1683" w:type="dxa"/>
            <w:vMerge/>
            <w:tcBorders>
              <w:top w:val="single" w:sz="4" w:space="0" w:color="000000"/>
              <w:left w:val="single" w:sz="4" w:space="0" w:color="auto"/>
              <w:bottom w:val="single" w:sz="4" w:space="0" w:color="auto"/>
              <w:right w:val="single" w:sz="4" w:space="0" w:color="auto"/>
            </w:tcBorders>
            <w:vAlign w:val="center"/>
            <w:hideMark/>
          </w:tcPr>
          <w:p w:rsidR="00330899" w:rsidRPr="008F3352" w:rsidP="004B52BF" w14:paraId="52D9AD08" w14:textId="77777777">
            <w:pPr>
              <w:rPr>
                <w:color w:val="000000"/>
                <w:lang w:val="lv-LV"/>
              </w:rPr>
            </w:pPr>
          </w:p>
        </w:tc>
        <w:tc>
          <w:tcPr>
            <w:tcW w:w="3411" w:type="dxa"/>
            <w:tcBorders>
              <w:top w:val="single" w:sz="4" w:space="0" w:color="000000"/>
              <w:left w:val="single" w:sz="4" w:space="0" w:color="auto"/>
              <w:bottom w:val="single" w:sz="4" w:space="0" w:color="auto"/>
              <w:right w:val="single" w:sz="4" w:space="0" w:color="auto"/>
            </w:tcBorders>
            <w:vAlign w:val="center"/>
            <w:hideMark/>
          </w:tcPr>
          <w:p w:rsidR="00330899" w:rsidRPr="008F3352" w:rsidP="004B52BF" w14:paraId="03CFE680" w14:textId="77777777">
            <w:pPr>
              <w:rPr>
                <w:color w:val="000000"/>
                <w:lang w:val="lv-LV"/>
              </w:rPr>
            </w:pPr>
            <w:r w:rsidRPr="008F3352">
              <w:rPr>
                <w:color w:val="000000"/>
                <w:lang w:val="lv-LV"/>
              </w:rPr>
              <w:t xml:space="preserve">Neefektīvo </w:t>
            </w:r>
            <w:r w:rsidRPr="008F3352">
              <w:rPr>
                <w:color w:val="000000"/>
                <w:lang w:val="lv-LV"/>
              </w:rPr>
              <w:t>fluorescento gaismekļu aizvietošana ar ekonomiskajiem LED gaismekļiem un spuldzēm Pašvaldības Centrālās administrācijas valdījumā esošajās ēkās</w:t>
            </w:r>
          </w:p>
        </w:tc>
        <w:tc>
          <w:tcPr>
            <w:tcW w:w="1430" w:type="dxa"/>
            <w:tcBorders>
              <w:top w:val="single" w:sz="4" w:space="0" w:color="000000"/>
              <w:left w:val="single" w:sz="4" w:space="0" w:color="auto"/>
              <w:bottom w:val="single" w:sz="4" w:space="0" w:color="auto"/>
              <w:right w:val="single" w:sz="4" w:space="0" w:color="000000"/>
            </w:tcBorders>
            <w:noWrap/>
            <w:vAlign w:val="center"/>
            <w:hideMark/>
          </w:tcPr>
          <w:p w:rsidR="00330899" w:rsidRPr="008F3352" w:rsidP="004B52BF" w14:paraId="59CA60C4" w14:textId="77777777">
            <w:pPr>
              <w:jc w:val="both"/>
              <w:rPr>
                <w:color w:val="000000"/>
                <w:lang w:val="lv-LV"/>
              </w:rPr>
            </w:pPr>
            <w:r w:rsidRPr="008F3352">
              <w:rPr>
                <w:color w:val="000000"/>
                <w:lang w:val="lv-LV"/>
              </w:rPr>
              <w:t>82 450 €</w:t>
            </w:r>
          </w:p>
        </w:tc>
        <w:tc>
          <w:tcPr>
            <w:tcW w:w="1633" w:type="dxa"/>
            <w:tcBorders>
              <w:top w:val="single" w:sz="4" w:space="0" w:color="000000"/>
              <w:left w:val="single" w:sz="4" w:space="0" w:color="000000"/>
              <w:bottom w:val="single" w:sz="4" w:space="0" w:color="auto"/>
              <w:right w:val="single" w:sz="4" w:space="0" w:color="000000"/>
            </w:tcBorders>
            <w:noWrap/>
            <w:vAlign w:val="center"/>
            <w:hideMark/>
          </w:tcPr>
          <w:p w:rsidR="00330899" w:rsidRPr="008F3352" w:rsidP="004B52BF" w14:paraId="43EF15BF" w14:textId="77777777">
            <w:pPr>
              <w:jc w:val="both"/>
              <w:rPr>
                <w:color w:val="000000"/>
                <w:lang w:val="lv-LV"/>
              </w:rPr>
            </w:pPr>
            <w:r w:rsidRPr="008F3352">
              <w:rPr>
                <w:color w:val="000000"/>
                <w:lang w:val="lv-LV"/>
              </w:rPr>
              <w:t>148,9</w:t>
            </w:r>
          </w:p>
        </w:tc>
        <w:tc>
          <w:tcPr>
            <w:tcW w:w="1761" w:type="dxa"/>
            <w:tcBorders>
              <w:top w:val="single" w:sz="4" w:space="0" w:color="000000"/>
              <w:left w:val="single" w:sz="4" w:space="0" w:color="000000"/>
              <w:bottom w:val="single" w:sz="4" w:space="0" w:color="auto"/>
              <w:right w:val="single" w:sz="4" w:space="0" w:color="auto"/>
            </w:tcBorders>
            <w:noWrap/>
            <w:vAlign w:val="center"/>
            <w:hideMark/>
          </w:tcPr>
          <w:p w:rsidR="00330899" w:rsidRPr="008F3352" w:rsidP="004B52BF" w14:paraId="4622125C" w14:textId="77777777">
            <w:pPr>
              <w:jc w:val="both"/>
              <w:rPr>
                <w:color w:val="000000"/>
                <w:lang w:val="lv-LV"/>
              </w:rPr>
            </w:pPr>
            <w:r w:rsidRPr="008F3352">
              <w:rPr>
                <w:color w:val="000000"/>
                <w:lang w:val="lv-LV"/>
              </w:rPr>
              <w:t>Pabeigts</w:t>
            </w:r>
          </w:p>
        </w:tc>
      </w:tr>
      <w:tr w14:paraId="3E664D3D" w14:textId="77777777" w:rsidTr="004B52BF">
        <w:tblPrEx>
          <w:tblW w:w="9918" w:type="dxa"/>
          <w:tblInd w:w="113" w:type="dxa"/>
          <w:tblCellMar>
            <w:top w:w="15" w:type="dxa"/>
            <w:bottom w:w="15" w:type="dxa"/>
          </w:tblCellMar>
          <w:tblLook w:val="04A0"/>
        </w:tblPrEx>
        <w:trPr>
          <w:trHeight w:val="915"/>
        </w:trPr>
        <w:tc>
          <w:tcPr>
            <w:tcW w:w="1683" w:type="dxa"/>
            <w:vMerge/>
            <w:tcBorders>
              <w:top w:val="single" w:sz="4" w:space="0" w:color="000000"/>
              <w:left w:val="single" w:sz="4" w:space="0" w:color="auto"/>
              <w:bottom w:val="single" w:sz="4" w:space="0" w:color="auto"/>
              <w:right w:val="single" w:sz="4" w:space="0" w:color="auto"/>
            </w:tcBorders>
            <w:vAlign w:val="center"/>
            <w:hideMark/>
          </w:tcPr>
          <w:p w:rsidR="00330899" w:rsidRPr="008F3352" w:rsidP="004B52BF" w14:paraId="0C5C87E6" w14:textId="77777777">
            <w:pPr>
              <w:rPr>
                <w:color w:val="000000"/>
                <w:lang w:val="lv-LV"/>
              </w:rPr>
            </w:pPr>
          </w:p>
        </w:tc>
        <w:tc>
          <w:tcPr>
            <w:tcW w:w="3411" w:type="dxa"/>
            <w:tcBorders>
              <w:top w:val="single" w:sz="4" w:space="0" w:color="auto"/>
              <w:left w:val="single" w:sz="4" w:space="0" w:color="auto"/>
              <w:bottom w:val="single" w:sz="4" w:space="0" w:color="000000"/>
              <w:right w:val="single" w:sz="4" w:space="0" w:color="000000"/>
            </w:tcBorders>
            <w:vAlign w:val="center"/>
            <w:hideMark/>
          </w:tcPr>
          <w:p w:rsidR="00330899" w:rsidRPr="008F3352" w:rsidP="004B52BF" w14:paraId="54D62971" w14:textId="77777777">
            <w:pPr>
              <w:rPr>
                <w:color w:val="000000"/>
                <w:lang w:val="lv-LV"/>
              </w:rPr>
            </w:pPr>
            <w:r w:rsidRPr="008F3352">
              <w:rPr>
                <w:color w:val="000000"/>
                <w:lang w:val="lv-LV"/>
              </w:rPr>
              <w:t>Kvēlspuldžu nomaiņa  Pašvaldības Izglītības, kultūras un sporta departamenta padotības iestādēs</w:t>
            </w:r>
          </w:p>
        </w:tc>
        <w:tc>
          <w:tcPr>
            <w:tcW w:w="1430" w:type="dxa"/>
            <w:tcBorders>
              <w:top w:val="single" w:sz="4" w:space="0" w:color="auto"/>
              <w:left w:val="single" w:sz="4" w:space="0" w:color="000000"/>
              <w:bottom w:val="single" w:sz="4" w:space="0" w:color="000000"/>
              <w:right w:val="single" w:sz="4" w:space="0" w:color="000000"/>
            </w:tcBorders>
            <w:noWrap/>
            <w:vAlign w:val="center"/>
            <w:hideMark/>
          </w:tcPr>
          <w:p w:rsidR="00330899" w:rsidRPr="008F3352" w:rsidP="004B52BF" w14:paraId="3700B84E" w14:textId="77777777">
            <w:pPr>
              <w:jc w:val="both"/>
              <w:rPr>
                <w:color w:val="000000"/>
                <w:lang w:val="lv-LV"/>
              </w:rPr>
            </w:pPr>
            <w:r w:rsidRPr="008F3352">
              <w:rPr>
                <w:color w:val="000000"/>
                <w:lang w:val="lv-LV"/>
              </w:rPr>
              <w:t>19 245 €</w:t>
            </w:r>
          </w:p>
        </w:tc>
        <w:tc>
          <w:tcPr>
            <w:tcW w:w="1633" w:type="dxa"/>
            <w:tcBorders>
              <w:top w:val="single" w:sz="4" w:space="0" w:color="auto"/>
              <w:left w:val="single" w:sz="4" w:space="0" w:color="000000"/>
              <w:bottom w:val="single" w:sz="4" w:space="0" w:color="000000"/>
              <w:right w:val="single" w:sz="4" w:space="0" w:color="000000"/>
            </w:tcBorders>
            <w:noWrap/>
            <w:vAlign w:val="center"/>
            <w:hideMark/>
          </w:tcPr>
          <w:p w:rsidR="00330899" w:rsidRPr="008F3352" w:rsidP="004B52BF" w14:paraId="31AB6386" w14:textId="77777777">
            <w:pPr>
              <w:jc w:val="both"/>
              <w:rPr>
                <w:color w:val="000000"/>
                <w:lang w:val="lv-LV"/>
              </w:rPr>
            </w:pPr>
            <w:r w:rsidRPr="008F3352">
              <w:rPr>
                <w:color w:val="000000"/>
                <w:lang w:val="lv-LV"/>
              </w:rPr>
              <w:t>673,0</w:t>
            </w:r>
          </w:p>
        </w:tc>
        <w:tc>
          <w:tcPr>
            <w:tcW w:w="1761" w:type="dxa"/>
            <w:tcBorders>
              <w:top w:val="single" w:sz="4" w:space="0" w:color="auto"/>
              <w:left w:val="single" w:sz="4" w:space="0" w:color="000000"/>
              <w:bottom w:val="single" w:sz="4" w:space="0" w:color="000000"/>
              <w:right w:val="single" w:sz="4" w:space="0" w:color="auto"/>
            </w:tcBorders>
            <w:noWrap/>
            <w:vAlign w:val="center"/>
            <w:hideMark/>
          </w:tcPr>
          <w:p w:rsidR="00330899" w:rsidRPr="008F3352" w:rsidP="004B52BF" w14:paraId="1715E7B2" w14:textId="77777777">
            <w:pPr>
              <w:jc w:val="both"/>
              <w:rPr>
                <w:color w:val="000000"/>
                <w:lang w:val="lv-LV"/>
              </w:rPr>
            </w:pPr>
            <w:r w:rsidRPr="008F3352">
              <w:rPr>
                <w:color w:val="000000"/>
                <w:lang w:val="lv-LV"/>
              </w:rPr>
              <w:t>Īstenošanā</w:t>
            </w:r>
          </w:p>
        </w:tc>
      </w:tr>
      <w:tr w14:paraId="1422F34B" w14:textId="77777777" w:rsidTr="004B52BF">
        <w:tblPrEx>
          <w:tblW w:w="9918" w:type="dxa"/>
          <w:tblInd w:w="113" w:type="dxa"/>
          <w:tblCellMar>
            <w:top w:w="15" w:type="dxa"/>
            <w:bottom w:w="15" w:type="dxa"/>
          </w:tblCellMar>
          <w:tblLook w:val="04A0"/>
        </w:tblPrEx>
        <w:trPr>
          <w:trHeight w:val="300"/>
        </w:trPr>
        <w:tc>
          <w:tcPr>
            <w:tcW w:w="1683" w:type="dxa"/>
            <w:vMerge/>
            <w:tcBorders>
              <w:top w:val="single" w:sz="4" w:space="0" w:color="000000"/>
              <w:left w:val="single" w:sz="4" w:space="0" w:color="auto"/>
              <w:bottom w:val="single" w:sz="4" w:space="0" w:color="auto"/>
              <w:right w:val="single" w:sz="4" w:space="0" w:color="auto"/>
            </w:tcBorders>
            <w:vAlign w:val="center"/>
            <w:hideMark/>
          </w:tcPr>
          <w:p w:rsidR="00330899" w:rsidRPr="008F3352" w:rsidP="004B52BF" w14:paraId="75ADF220" w14:textId="77777777">
            <w:pPr>
              <w:rPr>
                <w:color w:val="000000"/>
                <w:lang w:val="lv-LV"/>
              </w:rPr>
            </w:pPr>
          </w:p>
        </w:tc>
        <w:tc>
          <w:tcPr>
            <w:tcW w:w="3411" w:type="dxa"/>
            <w:tcBorders>
              <w:top w:val="single" w:sz="4" w:space="0" w:color="000000"/>
              <w:left w:val="single" w:sz="4" w:space="0" w:color="auto"/>
              <w:bottom w:val="single" w:sz="4" w:space="0" w:color="000000"/>
              <w:right w:val="single" w:sz="4" w:space="0" w:color="000000"/>
            </w:tcBorders>
            <w:vAlign w:val="center"/>
            <w:hideMark/>
          </w:tcPr>
          <w:p w:rsidR="00330899" w:rsidRPr="008F3352" w:rsidP="004B52BF" w14:paraId="2D2EB514" w14:textId="77777777">
            <w:pPr>
              <w:rPr>
                <w:color w:val="000000"/>
                <w:lang w:val="lv-LV"/>
              </w:rPr>
            </w:pPr>
            <w:r w:rsidRPr="008F3352">
              <w:rPr>
                <w:color w:val="000000"/>
                <w:lang w:val="lv-LV"/>
              </w:rPr>
              <w:t>Publiskās apgaismes radīto CO2 izmešu samazināšana</w:t>
            </w:r>
          </w:p>
        </w:tc>
        <w:tc>
          <w:tcPr>
            <w:tcW w:w="1430" w:type="dxa"/>
            <w:tcBorders>
              <w:top w:val="single" w:sz="4" w:space="0" w:color="000000"/>
              <w:left w:val="single" w:sz="4" w:space="0" w:color="000000"/>
              <w:bottom w:val="single" w:sz="4" w:space="0" w:color="000000"/>
              <w:right w:val="single" w:sz="4" w:space="0" w:color="000000"/>
            </w:tcBorders>
            <w:noWrap/>
            <w:vAlign w:val="center"/>
            <w:hideMark/>
          </w:tcPr>
          <w:p w:rsidR="00330899" w:rsidRPr="008F3352" w:rsidP="004B52BF" w14:paraId="73E5990E" w14:textId="77777777">
            <w:pPr>
              <w:jc w:val="both"/>
              <w:rPr>
                <w:color w:val="000000"/>
                <w:lang w:val="lv-LV"/>
              </w:rPr>
            </w:pPr>
            <w:r w:rsidRPr="008F3352">
              <w:rPr>
                <w:color w:val="000000"/>
                <w:lang w:val="lv-LV"/>
              </w:rPr>
              <w:t>446 820 €</w:t>
            </w:r>
          </w:p>
        </w:tc>
        <w:tc>
          <w:tcPr>
            <w:tcW w:w="1633" w:type="dxa"/>
            <w:tcBorders>
              <w:top w:val="single" w:sz="4" w:space="0" w:color="000000"/>
              <w:left w:val="single" w:sz="4" w:space="0" w:color="000000"/>
              <w:bottom w:val="single" w:sz="4" w:space="0" w:color="000000"/>
              <w:right w:val="single" w:sz="4" w:space="0" w:color="000000"/>
            </w:tcBorders>
            <w:noWrap/>
            <w:vAlign w:val="center"/>
            <w:hideMark/>
          </w:tcPr>
          <w:p w:rsidR="00330899" w:rsidRPr="008F3352" w:rsidP="004B52BF" w14:paraId="4A2D914A" w14:textId="77777777">
            <w:pPr>
              <w:jc w:val="both"/>
              <w:rPr>
                <w:color w:val="000000"/>
                <w:lang w:val="lv-LV"/>
              </w:rPr>
            </w:pPr>
            <w:r w:rsidRPr="008F3352">
              <w:rPr>
                <w:color w:val="000000"/>
                <w:lang w:val="lv-LV"/>
              </w:rPr>
              <w:t>1290,0</w:t>
            </w:r>
          </w:p>
        </w:tc>
        <w:tc>
          <w:tcPr>
            <w:tcW w:w="1761" w:type="dxa"/>
            <w:tcBorders>
              <w:top w:val="single" w:sz="4" w:space="0" w:color="000000"/>
              <w:left w:val="single" w:sz="4" w:space="0" w:color="000000"/>
              <w:bottom w:val="single" w:sz="4" w:space="0" w:color="000000"/>
              <w:right w:val="single" w:sz="4" w:space="0" w:color="auto"/>
            </w:tcBorders>
            <w:noWrap/>
            <w:vAlign w:val="center"/>
            <w:hideMark/>
          </w:tcPr>
          <w:p w:rsidR="00330899" w:rsidRPr="008F3352" w:rsidP="004B52BF" w14:paraId="512BB09A" w14:textId="77777777">
            <w:pPr>
              <w:jc w:val="both"/>
              <w:rPr>
                <w:color w:val="000000"/>
                <w:lang w:val="lv-LV"/>
              </w:rPr>
            </w:pPr>
            <w:r w:rsidRPr="008F3352">
              <w:rPr>
                <w:color w:val="000000"/>
                <w:lang w:val="lv-LV"/>
              </w:rPr>
              <w:t xml:space="preserve">Iepirkums nosūtīts </w:t>
            </w:r>
            <w:r w:rsidRPr="008F3352">
              <w:rPr>
                <w:color w:val="000000"/>
                <w:lang w:val="lv-LV"/>
              </w:rPr>
              <w:t>Pašvaldības Centrālās administrācijas Iepirkumu pārvaldei</w:t>
            </w:r>
          </w:p>
        </w:tc>
      </w:tr>
      <w:tr w14:paraId="591E6D47" w14:textId="77777777" w:rsidTr="004B52BF">
        <w:tblPrEx>
          <w:tblW w:w="9918" w:type="dxa"/>
          <w:tblInd w:w="113" w:type="dxa"/>
          <w:tblCellMar>
            <w:top w:w="15" w:type="dxa"/>
            <w:bottom w:w="15" w:type="dxa"/>
          </w:tblCellMar>
          <w:tblLook w:val="04A0"/>
        </w:tblPrEx>
        <w:trPr>
          <w:trHeight w:val="1500"/>
        </w:trPr>
        <w:tc>
          <w:tcPr>
            <w:tcW w:w="1683" w:type="dxa"/>
            <w:vMerge/>
            <w:tcBorders>
              <w:top w:val="single" w:sz="4" w:space="0" w:color="000000"/>
              <w:left w:val="single" w:sz="4" w:space="0" w:color="auto"/>
              <w:bottom w:val="single" w:sz="4" w:space="0" w:color="auto"/>
              <w:right w:val="single" w:sz="4" w:space="0" w:color="auto"/>
            </w:tcBorders>
            <w:vAlign w:val="center"/>
            <w:hideMark/>
          </w:tcPr>
          <w:p w:rsidR="00330899" w:rsidRPr="008F3352" w:rsidP="004B52BF" w14:paraId="1BDC3494" w14:textId="77777777">
            <w:pPr>
              <w:rPr>
                <w:color w:val="000000"/>
                <w:lang w:val="lv-LV"/>
              </w:rPr>
            </w:pPr>
          </w:p>
        </w:tc>
        <w:tc>
          <w:tcPr>
            <w:tcW w:w="3411" w:type="dxa"/>
            <w:tcBorders>
              <w:top w:val="single" w:sz="4" w:space="0" w:color="000000"/>
              <w:left w:val="single" w:sz="4" w:space="0" w:color="auto"/>
              <w:bottom w:val="single" w:sz="4" w:space="0" w:color="000000"/>
              <w:right w:val="single" w:sz="4" w:space="0" w:color="000000"/>
            </w:tcBorders>
            <w:vAlign w:val="center"/>
            <w:hideMark/>
          </w:tcPr>
          <w:p w:rsidR="00330899" w:rsidRPr="008F3352" w:rsidP="004B52BF" w14:paraId="69D9CB4F" w14:textId="77777777">
            <w:pPr>
              <w:rPr>
                <w:color w:val="000000"/>
                <w:lang w:val="lv-LV"/>
              </w:rPr>
            </w:pPr>
            <w:r w:rsidRPr="008F3352">
              <w:rPr>
                <w:color w:val="000000"/>
                <w:lang w:val="lv-LV"/>
              </w:rPr>
              <w:t xml:space="preserve">Energoefektīvu LED gaismekļu uzstādīšana Pašvaldības </w:t>
            </w:r>
            <w:r w:rsidRPr="008F3352">
              <w:rPr>
                <w:color w:val="000000"/>
                <w:lang w:val="lv-LV"/>
              </w:rPr>
              <w:t>Labklājības departamenta, Rīgas Sociālā dienesta, Rīgas sociālās aprūpes centra “Mežciems” ēkās un Rīgas patversmes Dienas centrā</w:t>
            </w:r>
          </w:p>
        </w:tc>
        <w:tc>
          <w:tcPr>
            <w:tcW w:w="1430" w:type="dxa"/>
            <w:tcBorders>
              <w:top w:val="single" w:sz="4" w:space="0" w:color="000000"/>
              <w:left w:val="single" w:sz="4" w:space="0" w:color="000000"/>
              <w:bottom w:val="single" w:sz="4" w:space="0" w:color="000000"/>
              <w:right w:val="single" w:sz="4" w:space="0" w:color="000000"/>
            </w:tcBorders>
            <w:noWrap/>
            <w:vAlign w:val="center"/>
            <w:hideMark/>
          </w:tcPr>
          <w:p w:rsidR="00330899" w:rsidRPr="008F3352" w:rsidP="004B52BF" w14:paraId="635982B8" w14:textId="77777777">
            <w:pPr>
              <w:jc w:val="both"/>
              <w:rPr>
                <w:color w:val="000000"/>
                <w:lang w:val="lv-LV"/>
              </w:rPr>
            </w:pPr>
            <w:r w:rsidRPr="008F3352">
              <w:rPr>
                <w:color w:val="000000"/>
                <w:lang w:val="lv-LV"/>
              </w:rPr>
              <w:t>78 462 €</w:t>
            </w:r>
          </w:p>
        </w:tc>
        <w:tc>
          <w:tcPr>
            <w:tcW w:w="1633" w:type="dxa"/>
            <w:tcBorders>
              <w:top w:val="single" w:sz="4" w:space="0" w:color="000000"/>
              <w:left w:val="single" w:sz="4" w:space="0" w:color="000000"/>
              <w:bottom w:val="single" w:sz="4" w:space="0" w:color="000000"/>
              <w:right w:val="single" w:sz="4" w:space="0" w:color="000000"/>
            </w:tcBorders>
            <w:noWrap/>
            <w:vAlign w:val="center"/>
            <w:hideMark/>
          </w:tcPr>
          <w:p w:rsidR="00330899" w:rsidRPr="008F3352" w:rsidP="004B52BF" w14:paraId="7BF8B1B2" w14:textId="77777777">
            <w:pPr>
              <w:jc w:val="both"/>
              <w:rPr>
                <w:color w:val="000000"/>
                <w:lang w:val="lv-LV"/>
              </w:rPr>
            </w:pPr>
            <w:r w:rsidRPr="008F3352">
              <w:rPr>
                <w:color w:val="000000"/>
                <w:lang w:val="lv-LV"/>
              </w:rPr>
              <w:t>119,0</w:t>
            </w:r>
          </w:p>
        </w:tc>
        <w:tc>
          <w:tcPr>
            <w:tcW w:w="1761" w:type="dxa"/>
            <w:tcBorders>
              <w:top w:val="single" w:sz="4" w:space="0" w:color="000000"/>
              <w:left w:val="single" w:sz="4" w:space="0" w:color="000000"/>
              <w:bottom w:val="single" w:sz="4" w:space="0" w:color="000000"/>
              <w:right w:val="single" w:sz="4" w:space="0" w:color="auto"/>
            </w:tcBorders>
            <w:noWrap/>
            <w:vAlign w:val="center"/>
            <w:hideMark/>
          </w:tcPr>
          <w:p w:rsidR="00330899" w:rsidRPr="008F3352" w:rsidP="004B52BF" w14:paraId="0EC5E63D" w14:textId="77777777">
            <w:pPr>
              <w:jc w:val="both"/>
              <w:rPr>
                <w:color w:val="000000"/>
                <w:lang w:val="lv-LV"/>
              </w:rPr>
            </w:pPr>
            <w:r w:rsidRPr="008F3352">
              <w:rPr>
                <w:color w:val="000000"/>
                <w:lang w:val="lv-LV"/>
              </w:rPr>
              <w:t>Pabeigts</w:t>
            </w:r>
          </w:p>
        </w:tc>
      </w:tr>
      <w:tr w14:paraId="519F451F" w14:textId="77777777" w:rsidTr="004B52BF">
        <w:tblPrEx>
          <w:tblW w:w="9918" w:type="dxa"/>
          <w:tblInd w:w="113" w:type="dxa"/>
          <w:tblCellMar>
            <w:top w:w="15" w:type="dxa"/>
            <w:bottom w:w="15" w:type="dxa"/>
          </w:tblCellMar>
          <w:tblLook w:val="04A0"/>
        </w:tblPrEx>
        <w:trPr>
          <w:trHeight w:val="615"/>
        </w:trPr>
        <w:tc>
          <w:tcPr>
            <w:tcW w:w="1683" w:type="dxa"/>
            <w:vMerge/>
            <w:tcBorders>
              <w:top w:val="single" w:sz="4" w:space="0" w:color="000000"/>
              <w:left w:val="single" w:sz="4" w:space="0" w:color="auto"/>
              <w:bottom w:val="single" w:sz="4" w:space="0" w:color="auto"/>
              <w:right w:val="single" w:sz="4" w:space="0" w:color="auto"/>
            </w:tcBorders>
            <w:vAlign w:val="center"/>
            <w:hideMark/>
          </w:tcPr>
          <w:p w:rsidR="00330899" w:rsidRPr="008F3352" w:rsidP="004B52BF" w14:paraId="7F5322B1" w14:textId="77777777">
            <w:pPr>
              <w:rPr>
                <w:color w:val="000000"/>
                <w:lang w:val="lv-LV"/>
              </w:rPr>
            </w:pPr>
          </w:p>
        </w:tc>
        <w:tc>
          <w:tcPr>
            <w:tcW w:w="3411" w:type="dxa"/>
            <w:tcBorders>
              <w:top w:val="single" w:sz="4" w:space="0" w:color="000000"/>
              <w:left w:val="single" w:sz="4" w:space="0" w:color="auto"/>
              <w:bottom w:val="single" w:sz="4" w:space="0" w:color="000000"/>
              <w:right w:val="single" w:sz="4" w:space="0" w:color="000000"/>
            </w:tcBorders>
            <w:vAlign w:val="center"/>
            <w:hideMark/>
          </w:tcPr>
          <w:p w:rsidR="00330899" w:rsidRPr="008F3352" w:rsidP="004B52BF" w14:paraId="3366E1B4" w14:textId="77777777">
            <w:pPr>
              <w:rPr>
                <w:color w:val="000000"/>
                <w:lang w:val="lv-LV"/>
              </w:rPr>
            </w:pPr>
            <w:r w:rsidRPr="008F3352">
              <w:rPr>
                <w:color w:val="000000"/>
                <w:lang w:val="lv-LV"/>
              </w:rPr>
              <w:t>Iekštelpu apgaismojuma nomaiņa Pašvaldības policijas telpās</w:t>
            </w:r>
          </w:p>
        </w:tc>
        <w:tc>
          <w:tcPr>
            <w:tcW w:w="1430" w:type="dxa"/>
            <w:tcBorders>
              <w:top w:val="single" w:sz="4" w:space="0" w:color="000000"/>
              <w:left w:val="single" w:sz="4" w:space="0" w:color="000000"/>
              <w:bottom w:val="single" w:sz="4" w:space="0" w:color="000000"/>
              <w:right w:val="single" w:sz="4" w:space="0" w:color="000000"/>
            </w:tcBorders>
            <w:noWrap/>
            <w:vAlign w:val="center"/>
            <w:hideMark/>
          </w:tcPr>
          <w:p w:rsidR="00330899" w:rsidRPr="008F3352" w:rsidP="004B52BF" w14:paraId="0CED848B" w14:textId="77777777">
            <w:pPr>
              <w:jc w:val="both"/>
              <w:rPr>
                <w:color w:val="000000"/>
                <w:lang w:val="lv-LV"/>
              </w:rPr>
            </w:pPr>
            <w:r w:rsidRPr="008F3352">
              <w:rPr>
                <w:color w:val="000000"/>
                <w:lang w:val="lv-LV"/>
              </w:rPr>
              <w:t>14 520 €</w:t>
            </w:r>
          </w:p>
        </w:tc>
        <w:tc>
          <w:tcPr>
            <w:tcW w:w="1633" w:type="dxa"/>
            <w:tcBorders>
              <w:top w:val="single" w:sz="4" w:space="0" w:color="000000"/>
              <w:left w:val="single" w:sz="4" w:space="0" w:color="000000"/>
              <w:bottom w:val="single" w:sz="4" w:space="0" w:color="000000"/>
              <w:right w:val="single" w:sz="4" w:space="0" w:color="000000"/>
            </w:tcBorders>
            <w:noWrap/>
            <w:vAlign w:val="center"/>
            <w:hideMark/>
          </w:tcPr>
          <w:p w:rsidR="00330899" w:rsidRPr="008F3352" w:rsidP="004B52BF" w14:paraId="0F028D49" w14:textId="77777777">
            <w:pPr>
              <w:jc w:val="both"/>
              <w:rPr>
                <w:color w:val="000000"/>
                <w:lang w:val="lv-LV"/>
              </w:rPr>
            </w:pPr>
            <w:r w:rsidRPr="008F3352">
              <w:rPr>
                <w:color w:val="000000"/>
                <w:lang w:val="lv-LV"/>
              </w:rPr>
              <w:t>22,7</w:t>
            </w:r>
          </w:p>
        </w:tc>
        <w:tc>
          <w:tcPr>
            <w:tcW w:w="1761" w:type="dxa"/>
            <w:tcBorders>
              <w:top w:val="single" w:sz="4" w:space="0" w:color="000000"/>
              <w:left w:val="single" w:sz="4" w:space="0" w:color="000000"/>
              <w:bottom w:val="single" w:sz="4" w:space="0" w:color="000000"/>
              <w:right w:val="single" w:sz="4" w:space="0" w:color="auto"/>
            </w:tcBorders>
            <w:noWrap/>
            <w:vAlign w:val="center"/>
            <w:hideMark/>
          </w:tcPr>
          <w:p w:rsidR="00330899" w:rsidRPr="008F3352" w:rsidP="004B52BF" w14:paraId="6FF2D341" w14:textId="77777777">
            <w:pPr>
              <w:jc w:val="both"/>
              <w:rPr>
                <w:color w:val="000000"/>
                <w:lang w:val="lv-LV"/>
              </w:rPr>
            </w:pPr>
            <w:r w:rsidRPr="008F3352">
              <w:rPr>
                <w:color w:val="000000"/>
                <w:lang w:val="lv-LV"/>
              </w:rPr>
              <w:t>Pabeigts</w:t>
            </w:r>
          </w:p>
        </w:tc>
      </w:tr>
      <w:tr w14:paraId="33992F52" w14:textId="77777777" w:rsidTr="004B52BF">
        <w:tblPrEx>
          <w:tblW w:w="9918" w:type="dxa"/>
          <w:tblInd w:w="113" w:type="dxa"/>
          <w:tblCellMar>
            <w:top w:w="15" w:type="dxa"/>
            <w:bottom w:w="15" w:type="dxa"/>
          </w:tblCellMar>
          <w:tblLook w:val="04A0"/>
        </w:tblPrEx>
        <w:trPr>
          <w:trHeight w:val="645"/>
        </w:trPr>
        <w:tc>
          <w:tcPr>
            <w:tcW w:w="1683" w:type="dxa"/>
            <w:vMerge w:val="restart"/>
            <w:tcBorders>
              <w:top w:val="single" w:sz="4" w:space="0" w:color="auto"/>
              <w:left w:val="single" w:sz="4" w:space="0" w:color="000000"/>
              <w:bottom w:val="single" w:sz="4" w:space="0" w:color="000000"/>
              <w:right w:val="single" w:sz="4" w:space="0" w:color="auto"/>
            </w:tcBorders>
            <w:noWrap/>
            <w:vAlign w:val="center"/>
            <w:hideMark/>
          </w:tcPr>
          <w:p w:rsidR="00330899" w:rsidRPr="008F3352" w:rsidP="004B52BF" w14:paraId="662B8E4D" w14:textId="77777777">
            <w:pPr>
              <w:jc w:val="center"/>
              <w:rPr>
                <w:color w:val="000000"/>
                <w:lang w:val="lv-LV"/>
              </w:rPr>
            </w:pPr>
            <w:r w:rsidRPr="008F3352">
              <w:rPr>
                <w:color w:val="000000"/>
                <w:lang w:val="lv-LV"/>
              </w:rPr>
              <w:t xml:space="preserve">Saules </w:t>
            </w:r>
            <w:r w:rsidRPr="008F3352">
              <w:rPr>
                <w:color w:val="000000"/>
                <w:lang w:val="lv-LV"/>
              </w:rPr>
              <w:t>paneļi</w:t>
            </w:r>
          </w:p>
        </w:tc>
        <w:tc>
          <w:tcPr>
            <w:tcW w:w="3411" w:type="dxa"/>
            <w:tcBorders>
              <w:top w:val="single" w:sz="4" w:space="0" w:color="000000"/>
              <w:left w:val="single" w:sz="4" w:space="0" w:color="auto"/>
              <w:bottom w:val="single" w:sz="4" w:space="0" w:color="000000"/>
              <w:right w:val="single" w:sz="4" w:space="0" w:color="000000"/>
            </w:tcBorders>
            <w:vAlign w:val="center"/>
            <w:hideMark/>
          </w:tcPr>
          <w:p w:rsidR="00330899" w:rsidRPr="008F3352" w:rsidP="004B52BF" w14:paraId="2FFF0A39" w14:textId="77777777">
            <w:pPr>
              <w:rPr>
                <w:color w:val="000000"/>
                <w:lang w:val="lv-LV"/>
              </w:rPr>
            </w:pPr>
            <w:r w:rsidRPr="008F3352">
              <w:rPr>
                <w:color w:val="000000"/>
                <w:lang w:val="lv-LV"/>
              </w:rPr>
              <w:t>Saules paneļu uzstādīšana pašpatēriņa nodrošināšanai Pašvaldības sociālās aprūpes centrā (Hipokrāta iela)</w:t>
            </w:r>
          </w:p>
        </w:tc>
        <w:tc>
          <w:tcPr>
            <w:tcW w:w="1430" w:type="dxa"/>
            <w:tcBorders>
              <w:top w:val="single" w:sz="4" w:space="0" w:color="000000"/>
              <w:left w:val="single" w:sz="4" w:space="0" w:color="000000"/>
              <w:bottom w:val="single" w:sz="4" w:space="0" w:color="000000"/>
              <w:right w:val="single" w:sz="4" w:space="0" w:color="000000"/>
            </w:tcBorders>
            <w:noWrap/>
            <w:vAlign w:val="center"/>
            <w:hideMark/>
          </w:tcPr>
          <w:p w:rsidR="00330899" w:rsidRPr="008F3352" w:rsidP="004B52BF" w14:paraId="6637F5E9" w14:textId="77777777">
            <w:pPr>
              <w:jc w:val="both"/>
              <w:rPr>
                <w:color w:val="000000"/>
                <w:lang w:val="lv-LV"/>
              </w:rPr>
            </w:pPr>
            <w:r w:rsidRPr="008F3352">
              <w:rPr>
                <w:color w:val="000000"/>
                <w:lang w:val="lv-LV"/>
              </w:rPr>
              <w:t>280 000 €</w:t>
            </w:r>
          </w:p>
        </w:tc>
        <w:tc>
          <w:tcPr>
            <w:tcW w:w="1633" w:type="dxa"/>
            <w:tcBorders>
              <w:top w:val="single" w:sz="4" w:space="0" w:color="000000"/>
              <w:left w:val="single" w:sz="4" w:space="0" w:color="000000"/>
              <w:bottom w:val="single" w:sz="4" w:space="0" w:color="000000"/>
              <w:right w:val="single" w:sz="4" w:space="0" w:color="000000"/>
            </w:tcBorders>
            <w:noWrap/>
            <w:vAlign w:val="center"/>
            <w:hideMark/>
          </w:tcPr>
          <w:p w:rsidR="00330899" w:rsidRPr="008F3352" w:rsidP="004B52BF" w14:paraId="0BE1D73F" w14:textId="77777777">
            <w:pPr>
              <w:jc w:val="both"/>
              <w:rPr>
                <w:color w:val="000000"/>
                <w:lang w:val="lv-LV"/>
              </w:rPr>
            </w:pPr>
            <w:r w:rsidRPr="008F3352">
              <w:rPr>
                <w:color w:val="000000"/>
                <w:lang w:val="lv-LV"/>
              </w:rPr>
              <w:t>472,84</w:t>
            </w:r>
          </w:p>
        </w:tc>
        <w:tc>
          <w:tcPr>
            <w:tcW w:w="1761" w:type="dxa"/>
            <w:tcBorders>
              <w:top w:val="single" w:sz="4" w:space="0" w:color="000000"/>
              <w:left w:val="single" w:sz="4" w:space="0" w:color="000000"/>
              <w:bottom w:val="single" w:sz="4" w:space="0" w:color="000000"/>
              <w:right w:val="single" w:sz="4" w:space="0" w:color="auto"/>
            </w:tcBorders>
            <w:vAlign w:val="center"/>
            <w:hideMark/>
          </w:tcPr>
          <w:p w:rsidR="00330899" w:rsidRPr="008F3352" w:rsidP="004B52BF" w14:paraId="720B3911" w14:textId="77777777">
            <w:pPr>
              <w:jc w:val="both"/>
              <w:rPr>
                <w:highlight w:val="yellow"/>
                <w:lang w:val="lv-LV"/>
              </w:rPr>
            </w:pPr>
            <w:r w:rsidRPr="00337FFB">
              <w:rPr>
                <w:lang w:val="lv-LV"/>
              </w:rPr>
              <w:t>Uzsākts iepirkuma process</w:t>
            </w:r>
          </w:p>
        </w:tc>
      </w:tr>
      <w:tr w14:paraId="3091DB4F" w14:textId="77777777" w:rsidTr="004B52BF">
        <w:tblPrEx>
          <w:tblW w:w="9918" w:type="dxa"/>
          <w:tblInd w:w="113" w:type="dxa"/>
          <w:tblCellMar>
            <w:top w:w="15" w:type="dxa"/>
            <w:bottom w:w="15" w:type="dxa"/>
          </w:tblCellMar>
          <w:tblLook w:val="04A0"/>
        </w:tblPrEx>
        <w:trPr>
          <w:trHeight w:val="600"/>
        </w:trPr>
        <w:tc>
          <w:tcPr>
            <w:tcW w:w="1683" w:type="dxa"/>
            <w:vMerge/>
            <w:tcBorders>
              <w:top w:val="single" w:sz="4" w:space="0" w:color="000000"/>
              <w:left w:val="single" w:sz="4" w:space="0" w:color="000000"/>
              <w:bottom w:val="single" w:sz="4" w:space="0" w:color="000000"/>
              <w:right w:val="single" w:sz="4" w:space="0" w:color="auto"/>
            </w:tcBorders>
            <w:vAlign w:val="center"/>
            <w:hideMark/>
          </w:tcPr>
          <w:p w:rsidR="00330899" w:rsidRPr="008F3352" w:rsidP="004B52BF" w14:paraId="16B9373B" w14:textId="77777777">
            <w:pPr>
              <w:rPr>
                <w:color w:val="000000"/>
                <w:lang w:val="lv-LV"/>
              </w:rPr>
            </w:pPr>
          </w:p>
        </w:tc>
        <w:tc>
          <w:tcPr>
            <w:tcW w:w="3411" w:type="dxa"/>
            <w:tcBorders>
              <w:top w:val="single" w:sz="4" w:space="0" w:color="000000"/>
              <w:left w:val="single" w:sz="4" w:space="0" w:color="auto"/>
              <w:bottom w:val="single" w:sz="4" w:space="0" w:color="000000"/>
              <w:right w:val="single" w:sz="4" w:space="0" w:color="000000"/>
            </w:tcBorders>
            <w:vAlign w:val="center"/>
            <w:hideMark/>
          </w:tcPr>
          <w:p w:rsidR="00330899" w:rsidRPr="008F3352" w:rsidP="004B52BF" w14:paraId="5A888F20" w14:textId="77777777">
            <w:pPr>
              <w:rPr>
                <w:color w:val="000000"/>
                <w:lang w:val="lv-LV"/>
              </w:rPr>
            </w:pPr>
            <w:r w:rsidRPr="008F3352">
              <w:rPr>
                <w:color w:val="000000"/>
                <w:lang w:val="lv-LV"/>
              </w:rPr>
              <w:t>Saules paneļu uzstādīšana pašpatēriņa nodrošināšanai Pašvaldības izglītības iestādēs</w:t>
            </w:r>
          </w:p>
        </w:tc>
        <w:tc>
          <w:tcPr>
            <w:tcW w:w="1430" w:type="dxa"/>
            <w:tcBorders>
              <w:top w:val="single" w:sz="4" w:space="0" w:color="000000"/>
              <w:left w:val="single" w:sz="4" w:space="0" w:color="000000"/>
              <w:bottom w:val="single" w:sz="4" w:space="0" w:color="000000"/>
              <w:right w:val="single" w:sz="4" w:space="0" w:color="000000"/>
            </w:tcBorders>
            <w:noWrap/>
            <w:vAlign w:val="center"/>
            <w:hideMark/>
          </w:tcPr>
          <w:p w:rsidR="00330899" w:rsidRPr="008F3352" w:rsidP="004B52BF" w14:paraId="43E79D69" w14:textId="77777777">
            <w:pPr>
              <w:jc w:val="both"/>
              <w:rPr>
                <w:color w:val="000000"/>
                <w:lang w:val="lv-LV"/>
              </w:rPr>
            </w:pPr>
            <w:r w:rsidRPr="008F3352">
              <w:rPr>
                <w:color w:val="000000"/>
                <w:lang w:val="lv-LV"/>
              </w:rPr>
              <w:t>620 000 €</w:t>
            </w:r>
          </w:p>
        </w:tc>
        <w:tc>
          <w:tcPr>
            <w:tcW w:w="1633" w:type="dxa"/>
            <w:tcBorders>
              <w:top w:val="single" w:sz="4" w:space="0" w:color="000000"/>
              <w:left w:val="single" w:sz="4" w:space="0" w:color="000000"/>
              <w:bottom w:val="single" w:sz="4" w:space="0" w:color="000000"/>
              <w:right w:val="single" w:sz="4" w:space="0" w:color="000000"/>
            </w:tcBorders>
            <w:noWrap/>
            <w:vAlign w:val="center"/>
            <w:hideMark/>
          </w:tcPr>
          <w:p w:rsidR="00330899" w:rsidRPr="008F3352" w:rsidP="004B52BF" w14:paraId="278E965E" w14:textId="77777777">
            <w:pPr>
              <w:jc w:val="both"/>
              <w:rPr>
                <w:color w:val="000000"/>
                <w:lang w:val="lv-LV"/>
              </w:rPr>
            </w:pPr>
            <w:r w:rsidRPr="008F3352">
              <w:rPr>
                <w:color w:val="000000"/>
                <w:lang w:val="lv-LV"/>
              </w:rPr>
              <w:t>1082,8</w:t>
            </w:r>
          </w:p>
        </w:tc>
        <w:tc>
          <w:tcPr>
            <w:tcW w:w="1761" w:type="dxa"/>
            <w:tcBorders>
              <w:top w:val="single" w:sz="4" w:space="0" w:color="000000"/>
              <w:left w:val="single" w:sz="4" w:space="0" w:color="000000"/>
              <w:bottom w:val="single" w:sz="4" w:space="0" w:color="000000"/>
              <w:right w:val="single" w:sz="4" w:space="0" w:color="auto"/>
            </w:tcBorders>
            <w:noWrap/>
            <w:vAlign w:val="center"/>
            <w:hideMark/>
          </w:tcPr>
          <w:p w:rsidR="00330899" w:rsidRPr="008F3352" w:rsidP="004B52BF" w14:paraId="242B6A18" w14:textId="77777777">
            <w:pPr>
              <w:jc w:val="both"/>
              <w:rPr>
                <w:highlight w:val="yellow"/>
                <w:lang w:val="lv-LV"/>
              </w:rPr>
            </w:pPr>
            <w:r w:rsidRPr="00E015AE">
              <w:rPr>
                <w:lang w:val="lv-LV"/>
              </w:rPr>
              <w:t>Uzsākts iepirkuma process</w:t>
            </w:r>
          </w:p>
        </w:tc>
      </w:tr>
      <w:tr w14:paraId="7CC22628" w14:textId="77777777" w:rsidTr="004B52BF">
        <w:tblPrEx>
          <w:tblW w:w="9918" w:type="dxa"/>
          <w:tblInd w:w="113" w:type="dxa"/>
          <w:tblCellMar>
            <w:top w:w="15" w:type="dxa"/>
            <w:bottom w:w="15" w:type="dxa"/>
          </w:tblCellMar>
          <w:tblLook w:val="04A0"/>
        </w:tblPrEx>
        <w:trPr>
          <w:trHeight w:val="900"/>
        </w:trPr>
        <w:tc>
          <w:tcPr>
            <w:tcW w:w="1683" w:type="dxa"/>
            <w:vMerge/>
            <w:tcBorders>
              <w:top w:val="single" w:sz="4" w:space="0" w:color="000000"/>
              <w:left w:val="single" w:sz="4" w:space="0" w:color="000000"/>
              <w:bottom w:val="single" w:sz="4" w:space="0" w:color="000000"/>
              <w:right w:val="single" w:sz="4" w:space="0" w:color="auto"/>
            </w:tcBorders>
            <w:vAlign w:val="center"/>
            <w:hideMark/>
          </w:tcPr>
          <w:p w:rsidR="00330899" w:rsidRPr="008F3352" w:rsidP="004B52BF" w14:paraId="66972F34" w14:textId="77777777">
            <w:pPr>
              <w:rPr>
                <w:color w:val="000000"/>
                <w:lang w:val="lv-LV"/>
              </w:rPr>
            </w:pPr>
          </w:p>
        </w:tc>
        <w:tc>
          <w:tcPr>
            <w:tcW w:w="3411" w:type="dxa"/>
            <w:tcBorders>
              <w:top w:val="single" w:sz="4" w:space="0" w:color="000000"/>
              <w:left w:val="single" w:sz="4" w:space="0" w:color="auto"/>
              <w:bottom w:val="single" w:sz="4" w:space="0" w:color="000000"/>
              <w:right w:val="single" w:sz="4" w:space="0" w:color="000000"/>
            </w:tcBorders>
            <w:vAlign w:val="center"/>
            <w:hideMark/>
          </w:tcPr>
          <w:p w:rsidR="00330899" w:rsidRPr="008F3352" w:rsidP="004B52BF" w14:paraId="50FABEFF" w14:textId="77777777">
            <w:pPr>
              <w:rPr>
                <w:color w:val="000000"/>
                <w:lang w:val="lv-LV"/>
              </w:rPr>
            </w:pPr>
            <w:r w:rsidRPr="008F3352">
              <w:rPr>
                <w:color w:val="000000"/>
                <w:lang w:val="lv-LV"/>
              </w:rPr>
              <w:t>Saules paneļu uzstādīšana pašpatēriņa nodrošināšanai Pašvaldības sociālo pakalpojumu centrā (Priedaines iela)</w:t>
            </w:r>
          </w:p>
        </w:tc>
        <w:tc>
          <w:tcPr>
            <w:tcW w:w="1430" w:type="dxa"/>
            <w:tcBorders>
              <w:top w:val="single" w:sz="4" w:space="0" w:color="000000"/>
              <w:left w:val="single" w:sz="4" w:space="0" w:color="000000"/>
              <w:bottom w:val="single" w:sz="4" w:space="0" w:color="000000"/>
              <w:right w:val="single" w:sz="4" w:space="0" w:color="000000"/>
            </w:tcBorders>
            <w:noWrap/>
            <w:vAlign w:val="center"/>
            <w:hideMark/>
          </w:tcPr>
          <w:p w:rsidR="00330899" w:rsidRPr="008F3352" w:rsidP="004B52BF" w14:paraId="3E7E2610" w14:textId="77777777">
            <w:pPr>
              <w:jc w:val="both"/>
              <w:rPr>
                <w:color w:val="000000"/>
                <w:lang w:val="lv-LV"/>
              </w:rPr>
            </w:pPr>
            <w:r w:rsidRPr="008F3352">
              <w:rPr>
                <w:color w:val="000000"/>
                <w:lang w:val="lv-LV"/>
              </w:rPr>
              <w:t>100 000 €</w:t>
            </w:r>
          </w:p>
        </w:tc>
        <w:tc>
          <w:tcPr>
            <w:tcW w:w="1633" w:type="dxa"/>
            <w:tcBorders>
              <w:top w:val="single" w:sz="4" w:space="0" w:color="000000"/>
              <w:left w:val="single" w:sz="4" w:space="0" w:color="000000"/>
              <w:bottom w:val="single" w:sz="4" w:space="0" w:color="000000"/>
              <w:right w:val="single" w:sz="4" w:space="0" w:color="000000"/>
            </w:tcBorders>
            <w:noWrap/>
            <w:vAlign w:val="center"/>
            <w:hideMark/>
          </w:tcPr>
          <w:p w:rsidR="00330899" w:rsidRPr="008F3352" w:rsidP="004B52BF" w14:paraId="0886FD19" w14:textId="77777777">
            <w:pPr>
              <w:jc w:val="both"/>
              <w:rPr>
                <w:color w:val="000000"/>
                <w:lang w:val="lv-LV"/>
              </w:rPr>
            </w:pPr>
            <w:r w:rsidRPr="008F3352">
              <w:rPr>
                <w:color w:val="000000"/>
                <w:lang w:val="lv-LV"/>
              </w:rPr>
              <w:t>118,21</w:t>
            </w:r>
          </w:p>
        </w:tc>
        <w:tc>
          <w:tcPr>
            <w:tcW w:w="1761" w:type="dxa"/>
            <w:tcBorders>
              <w:top w:val="single" w:sz="4" w:space="0" w:color="000000"/>
              <w:left w:val="single" w:sz="4" w:space="0" w:color="000000"/>
              <w:bottom w:val="single" w:sz="4" w:space="0" w:color="000000"/>
              <w:right w:val="single" w:sz="4" w:space="0" w:color="auto"/>
            </w:tcBorders>
            <w:vAlign w:val="center"/>
            <w:hideMark/>
          </w:tcPr>
          <w:p w:rsidR="00330899" w:rsidRPr="008F3352" w:rsidP="004B52BF" w14:paraId="3DA84DEC" w14:textId="77777777">
            <w:pPr>
              <w:jc w:val="both"/>
              <w:rPr>
                <w:highlight w:val="yellow"/>
                <w:lang w:val="lv-LV"/>
              </w:rPr>
            </w:pPr>
            <w:r w:rsidRPr="00E015AE">
              <w:rPr>
                <w:lang w:val="lv-LV"/>
              </w:rPr>
              <w:t>Uzsākts iepirkuma process</w:t>
            </w:r>
          </w:p>
        </w:tc>
      </w:tr>
      <w:tr w14:paraId="34FCB880" w14:textId="77777777" w:rsidTr="004B52BF">
        <w:tblPrEx>
          <w:tblW w:w="9918" w:type="dxa"/>
          <w:tblInd w:w="113" w:type="dxa"/>
          <w:tblCellMar>
            <w:top w:w="15" w:type="dxa"/>
            <w:bottom w:w="15" w:type="dxa"/>
          </w:tblCellMar>
          <w:tblLook w:val="04A0"/>
        </w:tblPrEx>
        <w:trPr>
          <w:trHeight w:val="600"/>
        </w:trPr>
        <w:tc>
          <w:tcPr>
            <w:tcW w:w="1683" w:type="dxa"/>
            <w:vMerge w:val="restart"/>
            <w:tcBorders>
              <w:top w:val="single" w:sz="4" w:space="0" w:color="000000"/>
              <w:left w:val="single" w:sz="4" w:space="0" w:color="000000"/>
              <w:bottom w:val="nil"/>
              <w:right w:val="single" w:sz="4" w:space="0" w:color="auto"/>
            </w:tcBorders>
            <w:noWrap/>
            <w:vAlign w:val="center"/>
            <w:hideMark/>
          </w:tcPr>
          <w:p w:rsidR="00330899" w:rsidRPr="008F3352" w:rsidP="004B52BF" w14:paraId="3F3EBB0D" w14:textId="77777777">
            <w:pPr>
              <w:jc w:val="center"/>
              <w:rPr>
                <w:color w:val="000000"/>
                <w:lang w:val="lv-LV"/>
              </w:rPr>
            </w:pPr>
            <w:r w:rsidRPr="008F3352">
              <w:rPr>
                <w:color w:val="000000"/>
                <w:lang w:val="lv-LV"/>
              </w:rPr>
              <w:t>Fosilā kurināmā nomaiņa</w:t>
            </w:r>
          </w:p>
        </w:tc>
        <w:tc>
          <w:tcPr>
            <w:tcW w:w="3411" w:type="dxa"/>
            <w:tcBorders>
              <w:top w:val="single" w:sz="4" w:space="0" w:color="000000"/>
              <w:left w:val="single" w:sz="4" w:space="0" w:color="auto"/>
              <w:bottom w:val="single" w:sz="4" w:space="0" w:color="000000"/>
              <w:right w:val="single" w:sz="4" w:space="0" w:color="000000"/>
            </w:tcBorders>
            <w:vAlign w:val="center"/>
            <w:hideMark/>
          </w:tcPr>
          <w:p w:rsidR="00330899" w:rsidRPr="008F3352" w:rsidP="004B52BF" w14:paraId="649AB890" w14:textId="77777777">
            <w:pPr>
              <w:rPr>
                <w:color w:val="000000"/>
                <w:lang w:val="lv-LV"/>
              </w:rPr>
            </w:pPr>
            <w:r w:rsidRPr="008F3352">
              <w:rPr>
                <w:color w:val="000000"/>
                <w:lang w:val="lv-LV"/>
              </w:rPr>
              <w:t xml:space="preserve">Fosilā kurināmā nomaiņa </w:t>
            </w:r>
            <w:r w:rsidRPr="008F3352">
              <w:rPr>
                <w:color w:val="000000"/>
                <w:lang w:val="lv-LV"/>
              </w:rPr>
              <w:t>Pašvaldības kapsētās</w:t>
            </w:r>
          </w:p>
        </w:tc>
        <w:tc>
          <w:tcPr>
            <w:tcW w:w="1430" w:type="dxa"/>
            <w:tcBorders>
              <w:top w:val="single" w:sz="4" w:space="0" w:color="000000"/>
              <w:left w:val="single" w:sz="4" w:space="0" w:color="000000"/>
              <w:bottom w:val="single" w:sz="4" w:space="0" w:color="000000"/>
              <w:right w:val="single" w:sz="4" w:space="0" w:color="000000"/>
            </w:tcBorders>
            <w:noWrap/>
            <w:vAlign w:val="center"/>
            <w:hideMark/>
          </w:tcPr>
          <w:p w:rsidR="00330899" w:rsidRPr="008F3352" w:rsidP="004B52BF" w14:paraId="1EA75A29" w14:textId="77777777">
            <w:pPr>
              <w:jc w:val="both"/>
              <w:rPr>
                <w:color w:val="000000"/>
                <w:lang w:val="lv-LV"/>
              </w:rPr>
            </w:pPr>
            <w:r w:rsidRPr="008F3352">
              <w:rPr>
                <w:color w:val="000000"/>
                <w:lang w:val="lv-LV"/>
              </w:rPr>
              <w:t>75 000 €</w:t>
            </w:r>
          </w:p>
        </w:tc>
        <w:tc>
          <w:tcPr>
            <w:tcW w:w="1633" w:type="dxa"/>
            <w:tcBorders>
              <w:top w:val="single" w:sz="4" w:space="0" w:color="000000"/>
              <w:left w:val="single" w:sz="4" w:space="0" w:color="000000"/>
              <w:bottom w:val="single" w:sz="4" w:space="0" w:color="000000"/>
              <w:right w:val="single" w:sz="4" w:space="0" w:color="000000"/>
            </w:tcBorders>
            <w:noWrap/>
            <w:vAlign w:val="center"/>
            <w:hideMark/>
          </w:tcPr>
          <w:p w:rsidR="00330899" w:rsidRPr="008F3352" w:rsidP="004B52BF" w14:paraId="153A9550" w14:textId="77777777">
            <w:pPr>
              <w:jc w:val="both"/>
              <w:rPr>
                <w:color w:val="000000"/>
                <w:lang w:val="lv-LV"/>
              </w:rPr>
            </w:pPr>
            <w:r w:rsidRPr="008F3352">
              <w:rPr>
                <w:color w:val="000000"/>
                <w:lang w:val="lv-LV"/>
              </w:rPr>
              <w:t>368,84</w:t>
            </w:r>
          </w:p>
        </w:tc>
        <w:tc>
          <w:tcPr>
            <w:tcW w:w="1761" w:type="dxa"/>
            <w:tcBorders>
              <w:top w:val="single" w:sz="4" w:space="0" w:color="000000"/>
              <w:left w:val="single" w:sz="4" w:space="0" w:color="000000"/>
              <w:bottom w:val="single" w:sz="4" w:space="0" w:color="000000"/>
              <w:right w:val="single" w:sz="4" w:space="0" w:color="auto"/>
            </w:tcBorders>
            <w:vAlign w:val="center"/>
            <w:hideMark/>
          </w:tcPr>
          <w:p w:rsidR="00330899" w:rsidRPr="008F3352" w:rsidP="004B52BF" w14:paraId="037EDD4E" w14:textId="77777777">
            <w:pPr>
              <w:jc w:val="both"/>
              <w:rPr>
                <w:color w:val="000000"/>
                <w:highlight w:val="yellow"/>
                <w:lang w:val="lv-LV"/>
              </w:rPr>
            </w:pPr>
            <w:r w:rsidRPr="00E015AE">
              <w:rPr>
                <w:lang w:val="lv-LV"/>
              </w:rPr>
              <w:t>Uzsākts iepirkuma process</w:t>
            </w:r>
          </w:p>
        </w:tc>
      </w:tr>
      <w:tr w14:paraId="2DA0E087" w14:textId="77777777" w:rsidTr="004B52BF">
        <w:tblPrEx>
          <w:tblW w:w="9918" w:type="dxa"/>
          <w:tblInd w:w="113" w:type="dxa"/>
          <w:tblCellMar>
            <w:top w:w="15" w:type="dxa"/>
            <w:bottom w:w="15" w:type="dxa"/>
          </w:tblCellMar>
          <w:tblLook w:val="04A0"/>
        </w:tblPrEx>
        <w:trPr>
          <w:trHeight w:val="600"/>
        </w:trPr>
        <w:tc>
          <w:tcPr>
            <w:tcW w:w="1683" w:type="dxa"/>
            <w:vMerge/>
            <w:tcBorders>
              <w:top w:val="single" w:sz="4" w:space="0" w:color="000000"/>
              <w:left w:val="single" w:sz="4" w:space="0" w:color="000000"/>
              <w:bottom w:val="nil"/>
              <w:right w:val="single" w:sz="4" w:space="0" w:color="auto"/>
            </w:tcBorders>
            <w:vAlign w:val="center"/>
            <w:hideMark/>
          </w:tcPr>
          <w:p w:rsidR="00330899" w:rsidRPr="008F3352" w:rsidP="004B52BF" w14:paraId="5E3EE50F" w14:textId="77777777">
            <w:pPr>
              <w:rPr>
                <w:color w:val="000000"/>
                <w:lang w:val="lv-LV"/>
              </w:rPr>
            </w:pPr>
          </w:p>
        </w:tc>
        <w:tc>
          <w:tcPr>
            <w:tcW w:w="3411" w:type="dxa"/>
            <w:tcBorders>
              <w:top w:val="single" w:sz="4" w:space="0" w:color="000000"/>
              <w:left w:val="single" w:sz="4" w:space="0" w:color="auto"/>
              <w:bottom w:val="single" w:sz="4" w:space="0" w:color="000000"/>
              <w:right w:val="single" w:sz="4" w:space="0" w:color="000000"/>
            </w:tcBorders>
            <w:vAlign w:val="center"/>
            <w:hideMark/>
          </w:tcPr>
          <w:p w:rsidR="00330899" w:rsidRPr="008F3352" w:rsidP="004B52BF" w14:paraId="2DE65322" w14:textId="77777777">
            <w:pPr>
              <w:rPr>
                <w:color w:val="000000"/>
                <w:lang w:val="lv-LV"/>
              </w:rPr>
            </w:pPr>
            <w:r w:rsidRPr="008F3352">
              <w:rPr>
                <w:color w:val="000000"/>
                <w:lang w:val="lv-LV"/>
              </w:rPr>
              <w:t>Fosilā kurināmā nomaiņa Pašvaldības aģentūrā “Rīgas pieminekļu aģentūra”</w:t>
            </w:r>
          </w:p>
        </w:tc>
        <w:tc>
          <w:tcPr>
            <w:tcW w:w="1430" w:type="dxa"/>
            <w:tcBorders>
              <w:top w:val="single" w:sz="4" w:space="0" w:color="000000"/>
              <w:left w:val="single" w:sz="4" w:space="0" w:color="000000"/>
              <w:bottom w:val="single" w:sz="4" w:space="0" w:color="000000"/>
              <w:right w:val="single" w:sz="4" w:space="0" w:color="000000"/>
            </w:tcBorders>
            <w:noWrap/>
            <w:vAlign w:val="center"/>
            <w:hideMark/>
          </w:tcPr>
          <w:p w:rsidR="00330899" w:rsidRPr="008F3352" w:rsidP="004B52BF" w14:paraId="780FFB4B" w14:textId="77777777">
            <w:pPr>
              <w:jc w:val="both"/>
              <w:rPr>
                <w:color w:val="000000"/>
                <w:lang w:val="lv-LV"/>
              </w:rPr>
            </w:pPr>
            <w:r w:rsidRPr="008F3352">
              <w:rPr>
                <w:color w:val="000000"/>
                <w:lang w:val="lv-LV"/>
              </w:rPr>
              <w:t>20 000 €</w:t>
            </w:r>
          </w:p>
        </w:tc>
        <w:tc>
          <w:tcPr>
            <w:tcW w:w="1633" w:type="dxa"/>
            <w:tcBorders>
              <w:top w:val="single" w:sz="4" w:space="0" w:color="000000"/>
              <w:left w:val="single" w:sz="4" w:space="0" w:color="000000"/>
              <w:bottom w:val="single" w:sz="4" w:space="0" w:color="000000"/>
              <w:right w:val="single" w:sz="4" w:space="0" w:color="000000"/>
            </w:tcBorders>
            <w:noWrap/>
            <w:vAlign w:val="center"/>
            <w:hideMark/>
          </w:tcPr>
          <w:p w:rsidR="00330899" w:rsidRPr="008F3352" w:rsidP="004B52BF" w14:paraId="18285214" w14:textId="77777777">
            <w:pPr>
              <w:jc w:val="both"/>
              <w:rPr>
                <w:color w:val="000000"/>
                <w:lang w:val="lv-LV"/>
              </w:rPr>
            </w:pPr>
            <w:r w:rsidRPr="008F3352">
              <w:rPr>
                <w:color w:val="000000"/>
                <w:lang w:val="lv-LV"/>
              </w:rPr>
              <w:t>94,01</w:t>
            </w:r>
          </w:p>
        </w:tc>
        <w:tc>
          <w:tcPr>
            <w:tcW w:w="1761" w:type="dxa"/>
            <w:tcBorders>
              <w:top w:val="single" w:sz="4" w:space="0" w:color="000000"/>
              <w:left w:val="single" w:sz="4" w:space="0" w:color="000000"/>
              <w:bottom w:val="single" w:sz="4" w:space="0" w:color="000000"/>
              <w:right w:val="single" w:sz="4" w:space="0" w:color="auto"/>
            </w:tcBorders>
            <w:shd w:val="clear" w:color="auto" w:fill="auto"/>
            <w:noWrap/>
            <w:vAlign w:val="center"/>
            <w:hideMark/>
          </w:tcPr>
          <w:p w:rsidR="00330899" w:rsidRPr="008F3352" w:rsidP="004B52BF" w14:paraId="5DE1770C" w14:textId="77777777">
            <w:pPr>
              <w:jc w:val="both"/>
              <w:rPr>
                <w:color w:val="000000"/>
                <w:lang w:val="lv-LV"/>
              </w:rPr>
            </w:pPr>
            <w:r w:rsidRPr="008F3352">
              <w:rPr>
                <w:color w:val="000000"/>
                <w:lang w:val="lv-LV"/>
              </w:rPr>
              <w:t>Pabeigts</w:t>
            </w:r>
          </w:p>
        </w:tc>
      </w:tr>
      <w:tr w14:paraId="2746B4D6" w14:textId="77777777" w:rsidTr="004B52BF">
        <w:tblPrEx>
          <w:tblW w:w="9918" w:type="dxa"/>
          <w:tblInd w:w="113" w:type="dxa"/>
          <w:tblCellMar>
            <w:top w:w="15" w:type="dxa"/>
            <w:bottom w:w="15" w:type="dxa"/>
          </w:tblCellMar>
          <w:tblLook w:val="04A0"/>
        </w:tblPrEx>
        <w:trPr>
          <w:trHeight w:val="300"/>
        </w:trPr>
        <w:tc>
          <w:tcPr>
            <w:tcW w:w="1683" w:type="dxa"/>
            <w:tcBorders>
              <w:top w:val="single" w:sz="4" w:space="0" w:color="000000"/>
              <w:left w:val="single" w:sz="4" w:space="0" w:color="000000"/>
              <w:bottom w:val="single" w:sz="4" w:space="0" w:color="000000"/>
              <w:right w:val="single" w:sz="4" w:space="0" w:color="auto"/>
            </w:tcBorders>
            <w:noWrap/>
            <w:vAlign w:val="center"/>
            <w:hideMark/>
          </w:tcPr>
          <w:p w:rsidR="00330899" w:rsidRPr="008F3352" w:rsidP="004B52BF" w14:paraId="0FD2545E" w14:textId="77777777">
            <w:pPr>
              <w:jc w:val="center"/>
              <w:rPr>
                <w:color w:val="000000"/>
                <w:lang w:val="lv-LV"/>
              </w:rPr>
            </w:pPr>
            <w:r w:rsidRPr="008F3352">
              <w:rPr>
                <w:color w:val="000000"/>
                <w:lang w:val="lv-LV"/>
              </w:rPr>
              <w:t>Koku stādīšana</w:t>
            </w:r>
          </w:p>
        </w:tc>
        <w:tc>
          <w:tcPr>
            <w:tcW w:w="3411" w:type="dxa"/>
            <w:tcBorders>
              <w:top w:val="single" w:sz="4" w:space="0" w:color="000000"/>
              <w:left w:val="single" w:sz="4" w:space="0" w:color="auto"/>
              <w:bottom w:val="single" w:sz="4" w:space="0" w:color="000000"/>
              <w:right w:val="single" w:sz="4" w:space="0" w:color="000000"/>
            </w:tcBorders>
            <w:noWrap/>
            <w:vAlign w:val="center"/>
            <w:hideMark/>
          </w:tcPr>
          <w:p w:rsidR="00330899" w:rsidRPr="008F3352" w:rsidP="004B52BF" w14:paraId="12FB4BE7" w14:textId="77777777">
            <w:pPr>
              <w:rPr>
                <w:color w:val="000000"/>
                <w:lang w:val="lv-LV"/>
              </w:rPr>
            </w:pPr>
            <w:r w:rsidRPr="008F3352">
              <w:rPr>
                <w:color w:val="000000"/>
                <w:lang w:val="lv-LV"/>
              </w:rPr>
              <w:t>Pielāgošanās klimata pārmaiņām, zaļinot Uzvaras parku</w:t>
            </w:r>
          </w:p>
        </w:tc>
        <w:tc>
          <w:tcPr>
            <w:tcW w:w="1430" w:type="dxa"/>
            <w:tcBorders>
              <w:top w:val="single" w:sz="4" w:space="0" w:color="000000"/>
              <w:left w:val="single" w:sz="4" w:space="0" w:color="000000"/>
              <w:bottom w:val="single" w:sz="4" w:space="0" w:color="000000"/>
              <w:right w:val="single" w:sz="4" w:space="0" w:color="000000"/>
            </w:tcBorders>
            <w:noWrap/>
            <w:vAlign w:val="center"/>
            <w:hideMark/>
          </w:tcPr>
          <w:p w:rsidR="00330899" w:rsidRPr="008F3352" w:rsidP="004B52BF" w14:paraId="4D9BA7C5" w14:textId="77777777">
            <w:pPr>
              <w:jc w:val="both"/>
              <w:rPr>
                <w:color w:val="000000"/>
                <w:lang w:val="lv-LV"/>
              </w:rPr>
            </w:pPr>
            <w:r w:rsidRPr="008F3352">
              <w:rPr>
                <w:color w:val="000000"/>
                <w:lang w:val="lv-LV"/>
              </w:rPr>
              <w:t>404 000 €</w:t>
            </w:r>
          </w:p>
        </w:tc>
        <w:tc>
          <w:tcPr>
            <w:tcW w:w="1633" w:type="dxa"/>
            <w:tcBorders>
              <w:top w:val="single" w:sz="4" w:space="0" w:color="000000"/>
              <w:left w:val="single" w:sz="4" w:space="0" w:color="000000"/>
              <w:bottom w:val="single" w:sz="4" w:space="0" w:color="000000"/>
              <w:right w:val="single" w:sz="4" w:space="0" w:color="000000"/>
            </w:tcBorders>
            <w:noWrap/>
            <w:vAlign w:val="center"/>
            <w:hideMark/>
          </w:tcPr>
          <w:p w:rsidR="00330899" w:rsidRPr="008F3352" w:rsidP="004B52BF" w14:paraId="67801C03" w14:textId="77777777">
            <w:pPr>
              <w:jc w:val="both"/>
              <w:rPr>
                <w:color w:val="000000"/>
                <w:lang w:val="lv-LV"/>
              </w:rPr>
            </w:pPr>
            <w:r w:rsidRPr="008F3352">
              <w:rPr>
                <w:color w:val="000000"/>
                <w:lang w:val="lv-LV"/>
              </w:rPr>
              <w:t>222,2</w:t>
            </w:r>
          </w:p>
        </w:tc>
        <w:tc>
          <w:tcPr>
            <w:tcW w:w="1761" w:type="dxa"/>
            <w:tcBorders>
              <w:top w:val="single" w:sz="4" w:space="0" w:color="000000"/>
              <w:left w:val="single" w:sz="4" w:space="0" w:color="000000"/>
              <w:bottom w:val="single" w:sz="4" w:space="0" w:color="000000"/>
              <w:right w:val="single" w:sz="4" w:space="0" w:color="auto"/>
            </w:tcBorders>
            <w:shd w:val="clear" w:color="auto" w:fill="auto"/>
            <w:noWrap/>
            <w:vAlign w:val="center"/>
            <w:hideMark/>
          </w:tcPr>
          <w:p w:rsidR="00330899" w:rsidRPr="008F3352" w:rsidP="004B52BF" w14:paraId="38BF8B10" w14:textId="77777777">
            <w:pPr>
              <w:jc w:val="both"/>
              <w:rPr>
                <w:color w:val="000000"/>
                <w:lang w:val="lv-LV"/>
              </w:rPr>
            </w:pPr>
            <w:r w:rsidRPr="008F3352">
              <w:rPr>
                <w:color w:val="000000"/>
                <w:lang w:val="lv-LV"/>
              </w:rPr>
              <w:t>Pabeigts</w:t>
            </w:r>
          </w:p>
        </w:tc>
      </w:tr>
      <w:tr w14:paraId="1E0DBCBD" w14:textId="77777777" w:rsidTr="004B52BF">
        <w:tblPrEx>
          <w:tblW w:w="9918" w:type="dxa"/>
          <w:tblInd w:w="113" w:type="dxa"/>
          <w:tblCellMar>
            <w:top w:w="15" w:type="dxa"/>
            <w:bottom w:w="15" w:type="dxa"/>
          </w:tblCellMar>
          <w:tblLook w:val="04A0"/>
        </w:tblPrEx>
        <w:trPr>
          <w:trHeight w:val="300"/>
        </w:trPr>
        <w:tc>
          <w:tcPr>
            <w:tcW w:w="5094" w:type="dxa"/>
            <w:gridSpan w:val="2"/>
            <w:tcBorders>
              <w:top w:val="single" w:sz="4" w:space="0" w:color="000000"/>
              <w:left w:val="single" w:sz="4" w:space="0" w:color="auto"/>
              <w:bottom w:val="single" w:sz="4" w:space="0" w:color="auto"/>
              <w:right w:val="single" w:sz="4" w:space="0" w:color="000000"/>
            </w:tcBorders>
            <w:vAlign w:val="center"/>
            <w:hideMark/>
          </w:tcPr>
          <w:p w:rsidR="00330899" w:rsidRPr="008F3352" w:rsidP="004B52BF" w14:paraId="5E944F48" w14:textId="77777777">
            <w:pPr>
              <w:jc w:val="both"/>
              <w:rPr>
                <w:color w:val="000000"/>
                <w:lang w:val="lv-LV"/>
              </w:rPr>
            </w:pPr>
            <w:r w:rsidRPr="008F3352">
              <w:rPr>
                <w:color w:val="000000"/>
                <w:lang w:val="lv-LV"/>
              </w:rPr>
              <w:t>Atlikums</w:t>
            </w:r>
          </w:p>
        </w:tc>
        <w:tc>
          <w:tcPr>
            <w:tcW w:w="1430" w:type="dxa"/>
            <w:tcBorders>
              <w:top w:val="single" w:sz="4" w:space="0" w:color="000000"/>
              <w:left w:val="single" w:sz="4" w:space="0" w:color="000000"/>
              <w:bottom w:val="single" w:sz="4" w:space="0" w:color="auto"/>
              <w:right w:val="single" w:sz="4" w:space="0" w:color="000000"/>
            </w:tcBorders>
            <w:noWrap/>
            <w:vAlign w:val="center"/>
            <w:hideMark/>
          </w:tcPr>
          <w:p w:rsidR="00330899" w:rsidRPr="008F3352" w:rsidP="004B52BF" w14:paraId="7AB25951" w14:textId="77777777">
            <w:pPr>
              <w:jc w:val="both"/>
              <w:rPr>
                <w:b/>
                <w:bCs/>
                <w:color w:val="000000"/>
                <w:lang w:val="lv-LV"/>
              </w:rPr>
            </w:pPr>
            <w:r w:rsidRPr="008F3352">
              <w:rPr>
                <w:b/>
                <w:bCs/>
                <w:color w:val="000000"/>
                <w:lang w:val="lv-LV"/>
              </w:rPr>
              <w:t>1 152 596 €</w:t>
            </w:r>
          </w:p>
        </w:tc>
        <w:tc>
          <w:tcPr>
            <w:tcW w:w="1633" w:type="dxa"/>
            <w:tcBorders>
              <w:top w:val="single" w:sz="4" w:space="0" w:color="000000"/>
              <w:left w:val="single" w:sz="4" w:space="0" w:color="000000"/>
              <w:bottom w:val="single" w:sz="4" w:space="0" w:color="auto"/>
              <w:right w:val="single" w:sz="4" w:space="0" w:color="000000"/>
            </w:tcBorders>
            <w:noWrap/>
            <w:vAlign w:val="center"/>
            <w:hideMark/>
          </w:tcPr>
          <w:p w:rsidR="00330899" w:rsidRPr="008F3352" w:rsidP="004B52BF" w14:paraId="2719624D" w14:textId="77777777">
            <w:pPr>
              <w:jc w:val="both"/>
              <w:rPr>
                <w:color w:val="000000"/>
                <w:lang w:val="lv-LV"/>
              </w:rPr>
            </w:pPr>
            <w:r w:rsidRPr="008F3352">
              <w:rPr>
                <w:color w:val="000000"/>
                <w:lang w:val="lv-LV"/>
              </w:rPr>
              <w:t>5349,8</w:t>
            </w:r>
          </w:p>
        </w:tc>
        <w:tc>
          <w:tcPr>
            <w:tcW w:w="1761" w:type="dxa"/>
            <w:tcBorders>
              <w:top w:val="single" w:sz="4" w:space="0" w:color="000000"/>
              <w:left w:val="single" w:sz="4" w:space="0" w:color="000000"/>
              <w:bottom w:val="single" w:sz="4" w:space="0" w:color="auto"/>
              <w:right w:val="single" w:sz="4" w:space="0" w:color="auto"/>
            </w:tcBorders>
            <w:noWrap/>
            <w:vAlign w:val="bottom"/>
            <w:hideMark/>
          </w:tcPr>
          <w:p w:rsidR="00330899" w:rsidRPr="008F3352" w:rsidP="004B52BF" w14:paraId="13DCF0C7" w14:textId="77777777">
            <w:pPr>
              <w:jc w:val="both"/>
              <w:rPr>
                <w:color w:val="000000"/>
                <w:lang w:val="lv-LV"/>
              </w:rPr>
            </w:pPr>
          </w:p>
        </w:tc>
      </w:tr>
    </w:tbl>
    <w:p w:rsidR="00330899" w:rsidRPr="008F3352" w:rsidP="00330899" w14:paraId="100E6C37" w14:textId="77777777">
      <w:pPr>
        <w:tabs>
          <w:tab w:val="left" w:pos="570"/>
        </w:tabs>
        <w:jc w:val="both"/>
        <w:outlineLvl w:val="0"/>
        <w:rPr>
          <w:sz w:val="26"/>
          <w:szCs w:val="26"/>
          <w:lang w:val="lv-LV" w:eastAsia="lv-LV"/>
        </w:rPr>
      </w:pPr>
    </w:p>
    <w:p w:rsidR="00330899" w:rsidRPr="008F3352" w:rsidP="00330899" w14:paraId="145A2D62" w14:textId="77777777">
      <w:pPr>
        <w:ind w:firstLine="567"/>
        <w:jc w:val="both"/>
        <w:rPr>
          <w:sz w:val="26"/>
          <w:szCs w:val="26"/>
          <w:highlight w:val="yellow"/>
          <w:lang w:val="lv-LV"/>
        </w:rPr>
      </w:pPr>
      <w:r w:rsidRPr="008F3352">
        <w:rPr>
          <w:sz w:val="26"/>
          <w:szCs w:val="26"/>
          <w:lang w:val="lv-LV"/>
        </w:rPr>
        <w:t xml:space="preserve">Izstrādāta energoefektivitātes rādītāju karte portālā “GeoRiga”, kurā ne tikai iespējams apskatīties savas ēkas siltumenerģijas patēriņu, bet arī noteikta tās energoefektivitātes klase. Rādītājus iespējams </w:t>
      </w:r>
      <w:r w:rsidRPr="008F3352">
        <w:rPr>
          <w:sz w:val="26"/>
          <w:szCs w:val="26"/>
          <w:lang w:val="lv-LV"/>
        </w:rPr>
        <w:t>izmantot gan dažādu ēku datu salīdzināšanai, gan novērtēt atbilstību energoefektivitātes rādītājiem.</w:t>
      </w:r>
    </w:p>
    <w:p w:rsidR="00330899" w:rsidRPr="008F3352" w:rsidP="00330899" w14:paraId="628BD34E" w14:textId="77777777">
      <w:pPr>
        <w:ind w:firstLine="567"/>
        <w:jc w:val="both"/>
        <w:rPr>
          <w:sz w:val="26"/>
          <w:szCs w:val="26"/>
          <w:lang w:val="lv-LV"/>
        </w:rPr>
      </w:pPr>
      <w:r w:rsidRPr="008F3352">
        <w:rPr>
          <w:sz w:val="26"/>
          <w:szCs w:val="26"/>
          <w:lang w:val="lv-LV"/>
        </w:rPr>
        <w:t xml:space="preserve">Lai ieviestu Ilgtspējīga enerģētikas un klimata plāna 2022.–2030. gadam aktivitātes, Aģentūra aktīvi gatavo pētniecības, inovāciju un investīciju projektu pieteikumus ārējā finansējuma piesaistei. 2024. gadā sagatavoti 9 pieteikumi, no kuriem apstiprināti 4 projekti ar kopējo projektu budžetu  3,012 miljoni </w:t>
      </w:r>
      <w:r w:rsidRPr="00536C34">
        <w:rPr>
          <w:i/>
          <w:iCs/>
          <w:sz w:val="26"/>
          <w:szCs w:val="26"/>
          <w:lang w:val="lv-LV"/>
        </w:rPr>
        <w:t>euro.</w:t>
      </w:r>
      <w:r w:rsidRPr="008F3352">
        <w:rPr>
          <w:sz w:val="26"/>
          <w:szCs w:val="26"/>
          <w:lang w:val="lv-LV"/>
        </w:rPr>
        <w:t xml:space="preserve"> Aģentūra turpināja arī vairāku esošo projektu ieviešanu. Nozīmīgākie sasniegumi 2024. gadā starptautisko projektu ievaros bija:</w:t>
      </w:r>
    </w:p>
    <w:p w:rsidR="00330899" w:rsidRPr="008F3352" w:rsidP="00330899" w14:paraId="293634D9" w14:textId="77777777">
      <w:pPr>
        <w:pStyle w:val="ListParagraph"/>
        <w:numPr>
          <w:ilvl w:val="0"/>
          <w:numId w:val="32"/>
        </w:numPr>
        <w:jc w:val="both"/>
        <w:rPr>
          <w:sz w:val="26"/>
          <w:szCs w:val="26"/>
          <w:lang w:val="lv-LV" w:eastAsia="en-GB"/>
        </w:rPr>
      </w:pPr>
      <w:r w:rsidRPr="008F3352">
        <w:rPr>
          <w:sz w:val="26"/>
          <w:szCs w:val="26"/>
          <w:lang w:val="lv-LV" w:eastAsia="en-GB"/>
        </w:rPr>
        <w:t>Pilsētas klimata līguma (</w:t>
      </w:r>
      <w:r w:rsidRPr="00536C34">
        <w:rPr>
          <w:i/>
          <w:iCs/>
          <w:sz w:val="26"/>
          <w:szCs w:val="26"/>
          <w:lang w:val="lv-LV" w:eastAsia="en-GB"/>
        </w:rPr>
        <w:t>Climate City Contract</w:t>
      </w:r>
      <w:r w:rsidRPr="008F3352">
        <w:rPr>
          <w:sz w:val="26"/>
          <w:szCs w:val="26"/>
          <w:lang w:val="lv-LV" w:eastAsia="en-GB"/>
        </w:rPr>
        <w:t>) sagatavošana;</w:t>
      </w:r>
    </w:p>
    <w:p w:rsidR="00330899" w:rsidRPr="008F3352" w:rsidP="00330899" w14:paraId="1F9636AF" w14:textId="77777777">
      <w:pPr>
        <w:pStyle w:val="ListParagraph"/>
        <w:numPr>
          <w:ilvl w:val="0"/>
          <w:numId w:val="32"/>
        </w:numPr>
        <w:jc w:val="both"/>
        <w:rPr>
          <w:sz w:val="26"/>
          <w:szCs w:val="26"/>
          <w:lang w:val="lv-LV" w:eastAsia="en-GB"/>
        </w:rPr>
      </w:pPr>
      <w:r w:rsidRPr="008F3352">
        <w:rPr>
          <w:sz w:val="26"/>
          <w:szCs w:val="26"/>
          <w:lang w:val="lv-LV" w:eastAsia="en-GB"/>
        </w:rPr>
        <w:t>Aprites ekonomikas centra (Sadarbnīca) izveidošana;</w:t>
      </w:r>
    </w:p>
    <w:p w:rsidR="00330899" w:rsidRPr="008F3352" w:rsidP="00330899" w14:paraId="60BCA6D9" w14:textId="77777777">
      <w:pPr>
        <w:pStyle w:val="ListParagraph"/>
        <w:numPr>
          <w:ilvl w:val="0"/>
          <w:numId w:val="32"/>
        </w:numPr>
        <w:jc w:val="both"/>
        <w:rPr>
          <w:sz w:val="26"/>
          <w:szCs w:val="26"/>
          <w:lang w:val="lv-LV" w:eastAsia="en-GB"/>
        </w:rPr>
      </w:pPr>
      <w:r w:rsidRPr="008F3352">
        <w:rPr>
          <w:sz w:val="26"/>
          <w:szCs w:val="26"/>
          <w:lang w:val="lv-LV" w:eastAsia="en-GB"/>
        </w:rPr>
        <w:t>PFAS risku izvērtēšanas plāns SIA “Rīgas ūdens” un iekārtu testēšana.</w:t>
      </w:r>
    </w:p>
    <w:p w:rsidR="00330899" w:rsidP="00330899" w14:paraId="4059B36A" w14:textId="77777777">
      <w:pPr>
        <w:ind w:firstLine="567"/>
        <w:jc w:val="both"/>
        <w:rPr>
          <w:color w:val="000000"/>
          <w:sz w:val="26"/>
          <w:szCs w:val="26"/>
          <w:shd w:val="clear" w:color="auto" w:fill="FFFFFF"/>
          <w:lang w:val="lv-LV"/>
        </w:rPr>
      </w:pPr>
    </w:p>
    <w:p w:rsidR="00330899" w:rsidRPr="008F3352" w:rsidP="00330899" w14:paraId="4C44C884" w14:textId="77777777">
      <w:pPr>
        <w:ind w:firstLine="567"/>
        <w:jc w:val="both"/>
        <w:rPr>
          <w:color w:val="000000"/>
          <w:sz w:val="26"/>
          <w:szCs w:val="26"/>
          <w:shd w:val="clear" w:color="auto" w:fill="FFFFFF"/>
          <w:lang w:val="lv-LV"/>
        </w:rPr>
      </w:pPr>
      <w:r w:rsidRPr="008F3352">
        <w:rPr>
          <w:color w:val="000000"/>
          <w:sz w:val="26"/>
          <w:szCs w:val="26"/>
          <w:shd w:val="clear" w:color="auto" w:fill="FFFFFF"/>
          <w:lang w:val="lv-LV"/>
        </w:rPr>
        <w:t xml:space="preserve">Aģentūra ar savu stendu piedalījās izstādē Māja I 2024. </w:t>
      </w:r>
      <w:r w:rsidRPr="008F3352">
        <w:rPr>
          <w:sz w:val="26"/>
          <w:szCs w:val="26"/>
          <w:lang w:val="lv-LV"/>
        </w:rPr>
        <w:t>Četru dienu laikā izstādi apmeklēja 28 050 interesentu</w:t>
      </w:r>
      <w:r w:rsidRPr="008F3352">
        <w:rPr>
          <w:color w:val="000000"/>
          <w:sz w:val="26"/>
          <w:szCs w:val="26"/>
          <w:shd w:val="clear" w:color="auto" w:fill="FFFFFF"/>
          <w:lang w:val="lv-LV"/>
        </w:rPr>
        <w:t>. Izstādes laikā interesanti tika informēti par nepieciešamību atjaunot ēkas, par iespēju saņemt atbalstu ēku atjaunošanai nepieciešamās tehniskās dokumentācijas izstrādei un investīcijām programmas “atjauno.riga.lv” ietvaros. Aģentūra savā stendā aicināja arī citus Rīgas domes departamentus vai iesaistītos ēkas atjaunošanas procesos, piemēram, AS “Rīgas Siltums”.</w:t>
      </w:r>
    </w:p>
    <w:p w:rsidR="00330899" w:rsidRPr="008F3352" w:rsidP="00330899" w14:paraId="05CD5616" w14:textId="77777777">
      <w:pPr>
        <w:ind w:firstLine="567"/>
        <w:jc w:val="both"/>
        <w:rPr>
          <w:sz w:val="26"/>
          <w:szCs w:val="26"/>
          <w:lang w:val="lv-LV"/>
        </w:rPr>
      </w:pPr>
      <w:r w:rsidRPr="008F3352">
        <w:rPr>
          <w:sz w:val="26"/>
          <w:szCs w:val="26"/>
          <w:lang w:val="lv-LV"/>
        </w:rPr>
        <w:t xml:space="preserve">Aprites ekonomikas jomā Aģentūrai bija izrāviena gads. Kopā ar studentiem tika veidots Aprites ekonomikas centra (Sadarbnīca) koncepts, kas tika </w:t>
      </w:r>
      <w:r>
        <w:rPr>
          <w:sz w:val="26"/>
          <w:szCs w:val="26"/>
          <w:lang w:val="lv-LV"/>
        </w:rPr>
        <w:t>īstenots</w:t>
      </w:r>
      <w:r w:rsidRPr="008F3352">
        <w:rPr>
          <w:sz w:val="26"/>
          <w:szCs w:val="26"/>
          <w:lang w:val="lv-LV"/>
        </w:rPr>
        <w:t xml:space="preserve"> 2024. gada beigās, atklājot to Krišjāņa Valdemāra ielā 145 k-1. Sadarbnīcā</w:t>
      </w:r>
      <w:r w:rsidRPr="008F3352">
        <w:rPr>
          <w:sz w:val="26"/>
          <w:szCs w:val="26"/>
          <w:lang w:val="lv-LV"/>
        </w:rPr>
        <w:t xml:space="preserve"> tiek nodrošināta iespēja iedzīvotājiem salabot, pārveidot vai izveidot sev nepieciešamās mēbeles arī tad, ja nav iepriekšēju zināšanu, ne tikai veicinot izglītošanu, bet arī praktiski samazinot atkritumu veidošanos. </w:t>
      </w:r>
    </w:p>
    <w:p w:rsidR="00330899" w:rsidRPr="008F3352" w:rsidP="00330899" w14:paraId="316C2D36" w14:textId="77777777">
      <w:pPr>
        <w:ind w:firstLine="567"/>
        <w:jc w:val="both"/>
        <w:rPr>
          <w:color w:val="000000"/>
          <w:sz w:val="26"/>
          <w:szCs w:val="26"/>
          <w:shd w:val="clear" w:color="auto" w:fill="FFFFFF"/>
          <w:lang w:val="lv-LV"/>
        </w:rPr>
      </w:pPr>
      <w:r w:rsidRPr="008F3352">
        <w:rPr>
          <w:color w:val="000000"/>
          <w:sz w:val="26"/>
          <w:szCs w:val="26"/>
          <w:shd w:val="clear" w:color="auto" w:fill="FFFFFF"/>
          <w:lang w:val="lv-LV"/>
        </w:rPr>
        <w:t>Sadarbībā ar Pašvaldības Centrālās administrācijas Komunikācijas pārvaldi tika īstenota plaša informācijas kampaņa, kuras ietvaros pilsētā tika izvietota vizuālā reklāma pieturvietās, informācija sabiedriskā transporta ekrānos, tika apdrukāti divi sabiedriskā transporta modeļi, tika publiskota plaša informācija televīzijā, sniedzot intervijas un publikācijas.</w:t>
      </w:r>
    </w:p>
    <w:p w:rsidR="00330899" w:rsidRPr="008F3352" w:rsidP="00330899" w14:paraId="1E0F3255" w14:textId="77777777">
      <w:pPr>
        <w:pStyle w:val="NormalWeb"/>
        <w:shd w:val="clear" w:color="auto" w:fill="FFFFFF"/>
        <w:spacing w:before="0" w:beforeAutospacing="0" w:after="0" w:afterAutospacing="0"/>
        <w:ind w:firstLine="720"/>
        <w:jc w:val="both"/>
        <w:textAlignment w:val="top"/>
        <w:rPr>
          <w:rStyle w:val="normaltextrun"/>
          <w:rFonts w:ascii="Times New Roman" w:hAnsi="Times New Roman" w:cs="Times New Roman"/>
          <w:color w:val="000000"/>
          <w:sz w:val="26"/>
          <w:szCs w:val="26"/>
        </w:rPr>
      </w:pPr>
      <w:r w:rsidRPr="008F3352">
        <w:rPr>
          <w:rStyle w:val="normaltextrun"/>
          <w:rFonts w:ascii="Times New Roman" w:hAnsi="Times New Roman" w:cs="Times New Roman"/>
          <w:color w:val="000000"/>
          <w:sz w:val="26"/>
          <w:szCs w:val="26"/>
          <w:bdr w:val="none" w:sz="0" w:space="0" w:color="auto" w:frame="1"/>
        </w:rPr>
        <w:t>Aģentūra piedalījās</w:t>
      </w:r>
      <w:r w:rsidRPr="008F3352">
        <w:rPr>
          <w:rStyle w:val="normaltextrun"/>
          <w:rFonts w:ascii="Times New Roman" w:hAnsi="Times New Roman" w:cs="Times New Roman"/>
          <w:color w:val="000000"/>
          <w:sz w:val="26"/>
          <w:szCs w:val="26"/>
        </w:rPr>
        <w:t xml:space="preserve"> dažādu normatīvo aktu komentēšanā un priekšlikumu sagatavošanā dažādiem normatīvajiem aktiem. </w:t>
      </w:r>
    </w:p>
    <w:p w:rsidR="00330899" w:rsidRPr="008F3352" w:rsidP="00330899" w14:paraId="480AA5D2" w14:textId="77777777">
      <w:pPr>
        <w:pStyle w:val="NormalWeb"/>
        <w:shd w:val="clear" w:color="auto" w:fill="FFFFFF"/>
        <w:spacing w:before="0" w:beforeAutospacing="0" w:after="0" w:afterAutospacing="0"/>
        <w:ind w:firstLine="720"/>
        <w:jc w:val="both"/>
        <w:textAlignment w:val="top"/>
        <w:rPr>
          <w:rStyle w:val="normaltextrun"/>
          <w:rFonts w:ascii="Times New Roman" w:hAnsi="Times New Roman" w:cs="Times New Roman"/>
          <w:color w:val="000000"/>
          <w:sz w:val="26"/>
          <w:szCs w:val="26"/>
          <w:u w:val="single"/>
        </w:rPr>
      </w:pPr>
      <w:r w:rsidRPr="008F3352">
        <w:rPr>
          <w:rStyle w:val="normaltextrun"/>
          <w:rFonts w:ascii="Times New Roman" w:hAnsi="Times New Roman" w:cs="Times New Roman"/>
          <w:color w:val="000000"/>
          <w:sz w:val="26"/>
          <w:szCs w:val="26"/>
          <w:u w:val="single"/>
        </w:rPr>
        <w:t>Būtiskākie dokumenti ar Aģentūras iesaisti:</w:t>
      </w:r>
    </w:p>
    <w:p w:rsidR="00330899" w:rsidRPr="008F3352" w:rsidP="00330899" w14:paraId="5B8832F1" w14:textId="77777777">
      <w:pPr>
        <w:pStyle w:val="NormalWeb"/>
        <w:numPr>
          <w:ilvl w:val="0"/>
          <w:numId w:val="33"/>
        </w:numPr>
        <w:shd w:val="clear" w:color="auto" w:fill="FFFFFF"/>
        <w:spacing w:before="0" w:beforeAutospacing="0" w:after="0" w:afterAutospacing="0"/>
        <w:ind w:left="0" w:firstLine="0"/>
        <w:jc w:val="both"/>
        <w:textAlignment w:val="top"/>
        <w:rPr>
          <w:rStyle w:val="normaltextrun"/>
          <w:rFonts w:ascii="Times New Roman" w:hAnsi="Times New Roman" w:cs="Times New Roman"/>
          <w:color w:val="000000"/>
          <w:sz w:val="26"/>
          <w:szCs w:val="26"/>
        </w:rPr>
      </w:pPr>
      <w:r w:rsidRPr="008F3352">
        <w:rPr>
          <w:rStyle w:val="normaltextrun"/>
          <w:rFonts w:ascii="Times New Roman" w:hAnsi="Times New Roman" w:cs="Times New Roman"/>
          <w:color w:val="000000"/>
          <w:sz w:val="26"/>
          <w:szCs w:val="26"/>
        </w:rPr>
        <w:t>Aktualizētā Nacionālā enerģētikas un klimata plāna 2021.–2030.</w:t>
      </w:r>
      <w:r w:rsidRPr="008F3352">
        <w:t> </w:t>
      </w:r>
      <w:r w:rsidRPr="008F3352">
        <w:rPr>
          <w:rStyle w:val="normaltextrun"/>
          <w:rFonts w:ascii="Times New Roman" w:hAnsi="Times New Roman" w:cs="Times New Roman"/>
          <w:color w:val="000000"/>
          <w:sz w:val="26"/>
          <w:szCs w:val="26"/>
        </w:rPr>
        <w:t>gadam redakcija;</w:t>
      </w:r>
    </w:p>
    <w:p w:rsidR="00330899" w:rsidRPr="008F3352" w:rsidP="00330899" w14:paraId="13173699" w14:textId="77777777">
      <w:pPr>
        <w:pStyle w:val="NormalWeb"/>
        <w:numPr>
          <w:ilvl w:val="0"/>
          <w:numId w:val="33"/>
        </w:numPr>
        <w:shd w:val="clear" w:color="auto" w:fill="FFFFFF"/>
        <w:spacing w:before="0" w:beforeAutospacing="0" w:after="0" w:afterAutospacing="0"/>
        <w:ind w:left="0" w:firstLine="0"/>
        <w:jc w:val="both"/>
        <w:textAlignment w:val="top"/>
        <w:rPr>
          <w:rStyle w:val="normaltextrun"/>
          <w:rFonts w:ascii="Times New Roman" w:hAnsi="Times New Roman" w:cs="Times New Roman"/>
          <w:color w:val="000000"/>
          <w:sz w:val="26"/>
          <w:szCs w:val="26"/>
        </w:rPr>
      </w:pPr>
      <w:r w:rsidRPr="008F3352">
        <w:rPr>
          <w:rStyle w:val="normaltextrun"/>
          <w:rFonts w:ascii="Times New Roman" w:hAnsi="Times New Roman" w:cs="Times New Roman"/>
          <w:color w:val="000000"/>
          <w:sz w:val="26"/>
          <w:szCs w:val="26"/>
        </w:rPr>
        <w:t>Energoefektivitātes likums;</w:t>
      </w:r>
    </w:p>
    <w:p w:rsidR="00330899" w:rsidRPr="008F3352" w:rsidP="00330899" w14:paraId="7C964666" w14:textId="77777777">
      <w:pPr>
        <w:pStyle w:val="NormalWeb"/>
        <w:numPr>
          <w:ilvl w:val="0"/>
          <w:numId w:val="33"/>
        </w:numPr>
        <w:shd w:val="clear" w:color="auto" w:fill="FFFFFF"/>
        <w:spacing w:before="0" w:beforeAutospacing="0" w:after="0" w:afterAutospacing="0"/>
        <w:ind w:left="0" w:firstLine="0"/>
        <w:jc w:val="both"/>
        <w:textAlignment w:val="top"/>
        <w:rPr>
          <w:rStyle w:val="normaltextrun"/>
          <w:rFonts w:ascii="Times New Roman" w:hAnsi="Times New Roman" w:cs="Times New Roman"/>
          <w:color w:val="000000"/>
          <w:sz w:val="26"/>
          <w:szCs w:val="26"/>
        </w:rPr>
      </w:pPr>
      <w:r w:rsidRPr="008F3352">
        <w:rPr>
          <w:rStyle w:val="normaltextrun"/>
          <w:rFonts w:ascii="Times New Roman" w:hAnsi="Times New Roman" w:cs="Times New Roman"/>
          <w:color w:val="000000"/>
          <w:sz w:val="26"/>
          <w:szCs w:val="26"/>
        </w:rPr>
        <w:t>Modernizācijas fonda finansēto projektu atklāta konkursa “Energoefektivitātes paaugstināšana transporta sektorā – atbalsts elektromobiļu un to uzlādes infrastruktūras ieviešanai” nolikums;</w:t>
      </w:r>
    </w:p>
    <w:p w:rsidR="00330899" w:rsidRPr="008F3352" w:rsidP="00330899" w14:paraId="2C17A773" w14:textId="77777777">
      <w:pPr>
        <w:pStyle w:val="NormalWeb"/>
        <w:numPr>
          <w:ilvl w:val="0"/>
          <w:numId w:val="33"/>
        </w:numPr>
        <w:shd w:val="clear" w:color="auto" w:fill="FFFFFF"/>
        <w:spacing w:before="0" w:beforeAutospacing="0" w:after="0" w:afterAutospacing="0"/>
        <w:ind w:left="0" w:firstLine="0"/>
        <w:jc w:val="both"/>
        <w:textAlignment w:val="top"/>
        <w:rPr>
          <w:rStyle w:val="normaltextrun"/>
          <w:rFonts w:ascii="Times New Roman" w:hAnsi="Times New Roman" w:cs="Times New Roman"/>
          <w:color w:val="000000"/>
          <w:sz w:val="26"/>
          <w:szCs w:val="26"/>
        </w:rPr>
      </w:pPr>
      <w:r w:rsidRPr="008F3352">
        <w:rPr>
          <w:rStyle w:val="normaltextrun"/>
          <w:rFonts w:ascii="Times New Roman" w:hAnsi="Times New Roman" w:cs="Times New Roman"/>
          <w:color w:val="000000"/>
          <w:sz w:val="26"/>
          <w:szCs w:val="26"/>
        </w:rPr>
        <w:t>Energokopienu reģistrēšanas un darbības noteikumi;</w:t>
      </w:r>
    </w:p>
    <w:p w:rsidR="00330899" w:rsidRPr="008F3352" w:rsidP="00330899" w14:paraId="227FABF0" w14:textId="77777777">
      <w:pPr>
        <w:pStyle w:val="NormalWeb"/>
        <w:numPr>
          <w:ilvl w:val="0"/>
          <w:numId w:val="33"/>
        </w:numPr>
        <w:shd w:val="clear" w:color="auto" w:fill="FFFFFF"/>
        <w:spacing w:before="0" w:beforeAutospacing="0" w:after="0" w:afterAutospacing="0"/>
        <w:ind w:left="0" w:firstLine="0"/>
        <w:jc w:val="both"/>
        <w:textAlignment w:val="top"/>
        <w:rPr>
          <w:rStyle w:val="normaltextrun"/>
          <w:rFonts w:ascii="Times New Roman" w:hAnsi="Times New Roman" w:cs="Times New Roman"/>
          <w:color w:val="000000"/>
          <w:sz w:val="26"/>
          <w:szCs w:val="26"/>
        </w:rPr>
      </w:pPr>
      <w:r w:rsidRPr="008F3352">
        <w:rPr>
          <w:rStyle w:val="normaltextrun"/>
          <w:rFonts w:ascii="Times New Roman" w:hAnsi="Times New Roman" w:cs="Times New Roman"/>
          <w:color w:val="000000"/>
          <w:sz w:val="26"/>
          <w:szCs w:val="26"/>
        </w:rPr>
        <w:t>Ekspluatējamu ēku energoefektivitātes minimālās prasības;</w:t>
      </w:r>
    </w:p>
    <w:p w:rsidR="00330899" w:rsidRPr="008F3352" w:rsidP="00330899" w14:paraId="16F3E2C4" w14:textId="77777777">
      <w:pPr>
        <w:pStyle w:val="NormalWeb"/>
        <w:numPr>
          <w:ilvl w:val="0"/>
          <w:numId w:val="33"/>
        </w:numPr>
        <w:shd w:val="clear" w:color="auto" w:fill="FFFFFF"/>
        <w:spacing w:before="0" w:beforeAutospacing="0" w:after="0" w:afterAutospacing="0"/>
        <w:ind w:left="0" w:firstLine="0"/>
        <w:jc w:val="both"/>
        <w:textAlignment w:val="top"/>
        <w:rPr>
          <w:rFonts w:ascii="Times New Roman" w:hAnsi="Times New Roman" w:cs="Times New Roman"/>
          <w:color w:val="000000"/>
          <w:sz w:val="26"/>
          <w:szCs w:val="26"/>
        </w:rPr>
      </w:pPr>
      <w:r w:rsidRPr="008F3352">
        <w:rPr>
          <w:rFonts w:ascii="Times New Roman" w:hAnsi="Times New Roman" w:cs="Times New Roman"/>
          <w:sz w:val="26"/>
          <w:szCs w:val="26"/>
        </w:rPr>
        <w:t>2.1.1.6. pasākuma “Pašvaldību ēku energoefektivitātes paaugstināšana”;</w:t>
      </w:r>
    </w:p>
    <w:p w:rsidR="00330899" w:rsidRPr="008F3352" w:rsidP="00330899" w14:paraId="254F451C" w14:textId="77777777">
      <w:pPr>
        <w:pStyle w:val="NormalWeb"/>
        <w:numPr>
          <w:ilvl w:val="0"/>
          <w:numId w:val="33"/>
        </w:numPr>
        <w:shd w:val="clear" w:color="auto" w:fill="FFFFFF"/>
        <w:spacing w:before="0" w:beforeAutospacing="0" w:after="0" w:afterAutospacing="0"/>
        <w:ind w:left="0" w:firstLine="0"/>
        <w:jc w:val="both"/>
        <w:textAlignment w:val="top"/>
        <w:rPr>
          <w:rFonts w:ascii="Times New Roman" w:hAnsi="Times New Roman" w:cs="Times New Roman"/>
          <w:color w:val="000000"/>
          <w:sz w:val="26"/>
          <w:szCs w:val="26"/>
        </w:rPr>
      </w:pPr>
      <w:r w:rsidRPr="008F3352">
        <w:rPr>
          <w:rFonts w:ascii="Times New Roman" w:hAnsi="Times New Roman" w:cs="Times New Roman"/>
          <w:sz w:val="26"/>
          <w:szCs w:val="26"/>
        </w:rPr>
        <w:t>Emisijas kvotu izsolīšanas instrumenta finansēto projektu atklāta konkursa Siltumnīcefekta gāzu emisiju samazināšana iekšlietu nozares dienestu ēkās</w:t>
      </w:r>
      <w:r w:rsidRPr="008F3352">
        <w:rPr>
          <w:rFonts w:ascii="Times New Roman" w:hAnsi="Times New Roman" w:cs="Times New Roman"/>
          <w:color w:val="000000"/>
          <w:sz w:val="26"/>
          <w:szCs w:val="26"/>
        </w:rPr>
        <w:t>;</w:t>
      </w:r>
    </w:p>
    <w:p w:rsidR="00330899" w:rsidRPr="008F3352" w:rsidP="00330899" w14:paraId="6D1AF6B8" w14:textId="77777777">
      <w:pPr>
        <w:pStyle w:val="NormalWeb"/>
        <w:numPr>
          <w:ilvl w:val="0"/>
          <w:numId w:val="33"/>
        </w:numPr>
        <w:shd w:val="clear" w:color="auto" w:fill="FFFFFF"/>
        <w:spacing w:before="0" w:beforeAutospacing="0" w:after="0" w:afterAutospacing="0"/>
        <w:ind w:left="0" w:firstLine="0"/>
        <w:jc w:val="both"/>
        <w:textAlignment w:val="top"/>
        <w:rPr>
          <w:rFonts w:ascii="Times New Roman" w:hAnsi="Times New Roman" w:cs="Times New Roman"/>
          <w:color w:val="000000"/>
          <w:sz w:val="26"/>
          <w:szCs w:val="26"/>
        </w:rPr>
      </w:pPr>
      <w:r w:rsidRPr="008F3352">
        <w:rPr>
          <w:rFonts w:ascii="Times New Roman" w:hAnsi="Times New Roman" w:cs="Times New Roman"/>
          <w:sz w:val="26"/>
          <w:szCs w:val="26"/>
        </w:rPr>
        <w:t>Noteikumu projekts “Enerģijas lietotāju apgādes kārtība izsludinātas enerģētiskās krīzes laikā un valsts apdraudējuma gadījumā”.</w:t>
      </w:r>
      <w:r w:rsidRPr="008F3352">
        <w:rPr>
          <w:sz w:val="26"/>
          <w:szCs w:val="26"/>
        </w:rPr>
        <w:tab/>
      </w:r>
    </w:p>
    <w:p w:rsidR="00330899" w:rsidRPr="008F3352" w:rsidP="00330899" w14:paraId="3E77EFD9" w14:textId="77777777">
      <w:pPr>
        <w:jc w:val="center"/>
        <w:rPr>
          <w:b/>
          <w:bCs/>
          <w:sz w:val="26"/>
          <w:szCs w:val="26"/>
          <w:lang w:val="lv-LV"/>
        </w:rPr>
      </w:pPr>
    </w:p>
    <w:p w:rsidR="00330899" w:rsidRPr="008F3352" w:rsidP="00330899" w14:paraId="1A392D2E" w14:textId="77777777">
      <w:pPr>
        <w:jc w:val="center"/>
        <w:rPr>
          <w:b/>
          <w:bCs/>
          <w:sz w:val="26"/>
          <w:szCs w:val="26"/>
          <w:lang w:val="lv-LV"/>
        </w:rPr>
      </w:pPr>
    </w:p>
    <w:p w:rsidR="00330899" w:rsidRPr="008F3352" w:rsidP="00330899" w14:paraId="1E86ECEB" w14:textId="77777777">
      <w:pPr>
        <w:jc w:val="center"/>
        <w:rPr>
          <w:b/>
          <w:bCs/>
          <w:sz w:val="26"/>
          <w:szCs w:val="26"/>
          <w:lang w:val="lv-LV"/>
        </w:rPr>
      </w:pPr>
    </w:p>
    <w:p w:rsidR="00330899" w:rsidRPr="008F3352" w:rsidP="00330899" w14:paraId="393BB77B" w14:textId="77777777">
      <w:pPr>
        <w:jc w:val="center"/>
        <w:rPr>
          <w:b/>
          <w:bCs/>
          <w:sz w:val="26"/>
          <w:szCs w:val="26"/>
          <w:lang w:val="lv-LV"/>
        </w:rPr>
      </w:pPr>
    </w:p>
    <w:p w:rsidR="00330899" w:rsidRPr="008F3352" w:rsidP="00330899" w14:paraId="42FAC7CB" w14:textId="77777777">
      <w:pPr>
        <w:jc w:val="center"/>
        <w:rPr>
          <w:b/>
          <w:bCs/>
          <w:sz w:val="26"/>
          <w:szCs w:val="26"/>
          <w:lang w:val="lv-LV"/>
        </w:rPr>
      </w:pPr>
    </w:p>
    <w:p w:rsidR="00330899" w:rsidRPr="008F3352" w:rsidP="00330899" w14:paraId="29CF95FB" w14:textId="77777777">
      <w:pPr>
        <w:jc w:val="center"/>
        <w:rPr>
          <w:b/>
          <w:bCs/>
          <w:sz w:val="26"/>
          <w:szCs w:val="26"/>
          <w:lang w:val="lv-LV"/>
        </w:rPr>
      </w:pPr>
    </w:p>
    <w:p w:rsidR="00330899" w:rsidRPr="008F3352" w:rsidP="00330899" w14:paraId="1BB992DB" w14:textId="77777777">
      <w:pPr>
        <w:jc w:val="center"/>
        <w:rPr>
          <w:b/>
          <w:bCs/>
          <w:sz w:val="26"/>
          <w:szCs w:val="26"/>
          <w:lang w:val="lv-LV"/>
        </w:rPr>
      </w:pPr>
    </w:p>
    <w:p w:rsidR="00330899" w:rsidRPr="008F3352" w:rsidP="00330899" w14:paraId="394398C7" w14:textId="77777777">
      <w:pPr>
        <w:jc w:val="center"/>
        <w:rPr>
          <w:b/>
          <w:bCs/>
          <w:sz w:val="26"/>
          <w:szCs w:val="26"/>
          <w:lang w:val="lv-LV"/>
        </w:rPr>
      </w:pPr>
    </w:p>
    <w:p w:rsidR="00330899" w:rsidRPr="008F3352" w:rsidP="00330899" w14:paraId="7148CD20" w14:textId="77777777">
      <w:pPr>
        <w:jc w:val="center"/>
        <w:rPr>
          <w:b/>
          <w:bCs/>
          <w:sz w:val="26"/>
          <w:szCs w:val="26"/>
          <w:lang w:val="lv-LV"/>
        </w:rPr>
      </w:pPr>
    </w:p>
    <w:p w:rsidR="00330899" w:rsidRPr="008F3352" w:rsidP="00330899" w14:paraId="10F245BB" w14:textId="77777777">
      <w:pPr>
        <w:jc w:val="center"/>
        <w:rPr>
          <w:b/>
          <w:bCs/>
          <w:sz w:val="26"/>
          <w:szCs w:val="26"/>
          <w:lang w:val="lv-LV"/>
        </w:rPr>
      </w:pPr>
    </w:p>
    <w:p w:rsidR="00330899" w:rsidRPr="008F3352" w:rsidP="00330899" w14:paraId="3969C936" w14:textId="77777777">
      <w:pPr>
        <w:jc w:val="center"/>
        <w:rPr>
          <w:b/>
          <w:bCs/>
          <w:sz w:val="26"/>
          <w:szCs w:val="26"/>
          <w:lang w:val="lv-LV"/>
        </w:rPr>
      </w:pPr>
    </w:p>
    <w:p w:rsidR="00330899" w:rsidP="00330899" w14:paraId="2A58F1E3" w14:textId="77777777">
      <w:pPr>
        <w:jc w:val="center"/>
        <w:rPr>
          <w:b/>
          <w:bCs/>
          <w:sz w:val="26"/>
          <w:szCs w:val="26"/>
          <w:lang w:val="lv-LV"/>
        </w:rPr>
      </w:pPr>
    </w:p>
    <w:p w:rsidR="00330899" w:rsidP="00330899" w14:paraId="31446011" w14:textId="77777777">
      <w:pPr>
        <w:jc w:val="center"/>
        <w:rPr>
          <w:b/>
          <w:bCs/>
          <w:sz w:val="26"/>
          <w:szCs w:val="26"/>
          <w:lang w:val="lv-LV"/>
        </w:rPr>
      </w:pPr>
    </w:p>
    <w:p w:rsidR="00330899" w:rsidRPr="008F3352" w:rsidP="00330899" w14:paraId="27263469" w14:textId="77777777">
      <w:pPr>
        <w:numPr>
          <w:ilvl w:val="0"/>
          <w:numId w:val="2"/>
        </w:numPr>
        <w:jc w:val="center"/>
        <w:rPr>
          <w:b/>
          <w:bCs/>
          <w:sz w:val="26"/>
          <w:szCs w:val="26"/>
          <w:lang w:val="lv-LV"/>
        </w:rPr>
      </w:pPr>
      <w:r w:rsidRPr="008F3352">
        <w:rPr>
          <w:b/>
          <w:bCs/>
          <w:sz w:val="26"/>
          <w:szCs w:val="26"/>
          <w:lang w:val="lv-LV"/>
        </w:rPr>
        <w:t>Civilās aizsardzības un operatīvās informācijas pārvaldes 2024. gada pārskats</w:t>
      </w:r>
    </w:p>
    <w:p w:rsidR="00330899" w:rsidRPr="008F3352" w:rsidP="00330899" w14:paraId="7FB55783" w14:textId="77777777">
      <w:pPr>
        <w:jc w:val="both"/>
        <w:rPr>
          <w:b/>
          <w:bCs/>
          <w:sz w:val="26"/>
          <w:szCs w:val="26"/>
          <w:lang w:val="lv-LV"/>
        </w:rPr>
      </w:pPr>
    </w:p>
    <w:p w:rsidR="00330899" w:rsidRPr="008F3352" w:rsidP="00330899" w14:paraId="6AEB45B5" w14:textId="77777777">
      <w:pPr>
        <w:ind w:firstLine="567"/>
        <w:jc w:val="both"/>
        <w:rPr>
          <w:sz w:val="26"/>
          <w:szCs w:val="26"/>
          <w:lang w:val="lv-LV"/>
        </w:rPr>
      </w:pPr>
      <w:r>
        <w:rPr>
          <w:sz w:val="26"/>
          <w:szCs w:val="26"/>
          <w:lang w:val="lv-LV"/>
        </w:rPr>
        <w:t xml:space="preserve">Pašvaldības Centrālās administrācijas </w:t>
      </w:r>
      <w:r w:rsidRPr="008F3352">
        <w:rPr>
          <w:sz w:val="26"/>
          <w:szCs w:val="26"/>
          <w:lang w:val="lv-LV"/>
        </w:rPr>
        <w:t xml:space="preserve">Civilās aizsardzības un operatīvās informācijas pārvaldes (turpmāk – Pārvalde) galvenie darbības virzieni 2024. gadā saistīti ar patvertņu tīkla Rīgā apzināšanu un sakārtošanu, incidentu operatīvu pārvaldību un uzkrāšanu, iedzīvotāju izglītošanu par civilo aizsardzību, kā arī materiāltehnisko līdzekļu bāzes noliktavu izveidi Rīgas valstspilsētas pašvaldības teritorijā. </w:t>
      </w:r>
    </w:p>
    <w:p w:rsidR="00330899" w:rsidRPr="00536C34" w:rsidP="00330899" w14:paraId="5EDE1A2D" w14:textId="6DF7022D">
      <w:pPr>
        <w:ind w:firstLine="720"/>
        <w:jc w:val="both"/>
        <w:rPr>
          <w:sz w:val="26"/>
          <w:szCs w:val="26"/>
          <w:lang w:val="lv-LV"/>
        </w:rPr>
      </w:pPr>
      <w:r w:rsidRPr="008F3352">
        <w:rPr>
          <w:sz w:val="26"/>
          <w:szCs w:val="26"/>
          <w:lang w:val="lv-LV"/>
        </w:rPr>
        <w:t xml:space="preserve">Valsts ugunsdzēsības un glābšanas dienests ir veicis </w:t>
      </w:r>
      <w:r>
        <w:rPr>
          <w:sz w:val="26"/>
          <w:szCs w:val="26"/>
          <w:lang w:val="lv-LV"/>
        </w:rPr>
        <w:t>P</w:t>
      </w:r>
      <w:r w:rsidRPr="008F3352">
        <w:rPr>
          <w:sz w:val="26"/>
          <w:szCs w:val="26"/>
          <w:lang w:val="lv-LV"/>
        </w:rPr>
        <w:t>ašvaldīb</w:t>
      </w:r>
      <w:r>
        <w:rPr>
          <w:sz w:val="26"/>
          <w:szCs w:val="26"/>
          <w:lang w:val="lv-LV"/>
        </w:rPr>
        <w:t>as</w:t>
      </w:r>
      <w:r w:rsidRPr="008F3352">
        <w:rPr>
          <w:sz w:val="26"/>
          <w:szCs w:val="26"/>
          <w:lang w:val="lv-LV"/>
        </w:rPr>
        <w:t xml:space="preserve"> objektu apsekošanu, lai noteiktu to piemērotību patvertņu vajadzībām. Kopumā tika apsekoti 297 </w:t>
      </w:r>
      <w:r w:rsidR="00667C21">
        <w:rPr>
          <w:sz w:val="26"/>
          <w:szCs w:val="26"/>
          <w:lang w:val="lv-LV"/>
        </w:rPr>
        <w:t>P</w:t>
      </w:r>
      <w:r w:rsidRPr="008F3352">
        <w:rPr>
          <w:sz w:val="26"/>
          <w:szCs w:val="26"/>
          <w:lang w:val="lv-LV"/>
        </w:rPr>
        <w:t xml:space="preserve">ašvaldības objekti, no kuriem par atbilstošiem tika novērtēts 61, par daļēji atbilstošiem 143, bet par neatbilstošiem tika atzīti 93 objekti (skat. </w:t>
      </w:r>
      <w:r w:rsidRPr="00536C34">
        <w:rPr>
          <w:sz w:val="26"/>
          <w:szCs w:val="26"/>
          <w:lang w:val="lv-LV"/>
        </w:rPr>
        <w:t>1. att.).</w:t>
      </w:r>
    </w:p>
    <w:p w:rsidR="00330899" w:rsidRPr="008F3352" w:rsidP="00330899" w14:paraId="099F2012" w14:textId="77777777">
      <w:pPr>
        <w:ind w:firstLine="720"/>
        <w:jc w:val="center"/>
        <w:rPr>
          <w:sz w:val="26"/>
          <w:szCs w:val="26"/>
          <w:lang w:val="lv-LV"/>
        </w:rPr>
      </w:pPr>
      <w:r>
        <w:rPr>
          <w:rStyle w:val="wacimagecontainer"/>
          <w:color w:val="000000"/>
          <w:sz w:val="26"/>
          <w:szCs w:val="26"/>
          <w:shd w:val="clear" w:color="auto" w:fill="FFFFFF"/>
          <w:lang w:val="lv-LV"/>
        </w:rPr>
        <w:pict>
          <v:shape id="Attēls 1" o:spid="_x0000_i1028" type="#_x0000_t75" style="width:261pt;height:168pt;visibility:visible">
            <v:imagedata r:id="rId13" o:title=""/>
          </v:shape>
        </w:pict>
      </w:r>
    </w:p>
    <w:p w:rsidR="00330899" w:rsidRPr="008F3352" w:rsidP="00330899" w14:paraId="389DFF59" w14:textId="77777777">
      <w:pPr>
        <w:numPr>
          <w:ilvl w:val="1"/>
          <w:numId w:val="18"/>
        </w:numPr>
        <w:jc w:val="center"/>
        <w:rPr>
          <w:sz w:val="26"/>
          <w:szCs w:val="26"/>
          <w:lang w:val="lv-LV"/>
        </w:rPr>
      </w:pPr>
      <w:r w:rsidRPr="008F3352">
        <w:rPr>
          <w:color w:val="000000"/>
          <w:sz w:val="26"/>
          <w:szCs w:val="26"/>
          <w:shd w:val="clear" w:color="auto" w:fill="FFFFFF"/>
          <w:lang w:val="lv-LV"/>
        </w:rPr>
        <w:t xml:space="preserve">attēls. Valsts ugunsdzēsības un glābšanas dienesta apsekoto </w:t>
      </w:r>
      <w:r>
        <w:rPr>
          <w:color w:val="000000"/>
          <w:sz w:val="26"/>
          <w:szCs w:val="26"/>
          <w:shd w:val="clear" w:color="auto" w:fill="FFFFFF"/>
          <w:lang w:val="lv-LV"/>
        </w:rPr>
        <w:t>P</w:t>
      </w:r>
      <w:r w:rsidRPr="008F3352">
        <w:rPr>
          <w:color w:val="000000"/>
          <w:sz w:val="26"/>
          <w:szCs w:val="26"/>
          <w:shd w:val="clear" w:color="auto" w:fill="FFFFFF"/>
          <w:lang w:val="lv-LV"/>
        </w:rPr>
        <w:t>ašvaldības objektu</w:t>
      </w:r>
      <w:r>
        <w:rPr>
          <w:color w:val="000000"/>
          <w:sz w:val="26"/>
          <w:szCs w:val="26"/>
          <w:shd w:val="clear" w:color="auto" w:fill="FFFFFF"/>
          <w:lang w:val="lv-LV"/>
        </w:rPr>
        <w:t xml:space="preserve"> </w:t>
      </w:r>
      <w:r w:rsidRPr="008F3352">
        <w:rPr>
          <w:color w:val="000000"/>
          <w:sz w:val="26"/>
          <w:szCs w:val="26"/>
          <w:shd w:val="clear" w:color="auto" w:fill="FFFFFF"/>
          <w:lang w:val="lv-LV"/>
        </w:rPr>
        <w:t xml:space="preserve">novērtējums. </w:t>
      </w:r>
      <w:r w:rsidRPr="008F3352">
        <w:rPr>
          <w:color w:val="000000"/>
          <w:sz w:val="26"/>
          <w:szCs w:val="26"/>
          <w:shd w:val="clear" w:color="auto" w:fill="FFFFFF"/>
          <w:lang w:val="lv-LV"/>
        </w:rPr>
        <w:br/>
      </w:r>
    </w:p>
    <w:p w:rsidR="00330899" w:rsidRPr="008F3352" w:rsidP="00330899" w14:paraId="2059C4A3" w14:textId="77777777">
      <w:pPr>
        <w:ind w:firstLine="567"/>
        <w:jc w:val="both"/>
        <w:rPr>
          <w:sz w:val="26"/>
          <w:szCs w:val="26"/>
          <w:lang w:val="lv-LV"/>
        </w:rPr>
      </w:pPr>
      <w:r w:rsidRPr="008F3352">
        <w:rPr>
          <w:sz w:val="26"/>
          <w:szCs w:val="26"/>
          <w:lang w:val="lv-LV"/>
        </w:rPr>
        <w:t xml:space="preserve">Savukārt no Valsts ugunsdzēsības un glābšanas dienesta apsekotajiem </w:t>
      </w:r>
      <w:r>
        <w:rPr>
          <w:sz w:val="26"/>
          <w:szCs w:val="26"/>
          <w:lang w:val="lv-LV"/>
        </w:rPr>
        <w:t>P</w:t>
      </w:r>
      <w:r w:rsidRPr="008F3352">
        <w:rPr>
          <w:sz w:val="26"/>
          <w:szCs w:val="26"/>
          <w:lang w:val="lv-LV"/>
        </w:rPr>
        <w:t xml:space="preserve">ašvaldības administratīvajā teritorijā esošajiem 229 valsts īpašumā esošajiem objektiem, par atbilstošiem tika novērtēti 58, par daļēji atbilstošiem 96, bet par neatbilstošiem tika atzīti 75 objekti (skat. 2. </w:t>
      </w:r>
      <w:r>
        <w:rPr>
          <w:sz w:val="26"/>
          <w:szCs w:val="26"/>
          <w:lang w:val="lv-LV"/>
        </w:rPr>
        <w:t>a</w:t>
      </w:r>
      <w:r w:rsidRPr="008F3352">
        <w:rPr>
          <w:sz w:val="26"/>
          <w:szCs w:val="26"/>
          <w:lang w:val="lv-LV"/>
        </w:rPr>
        <w:t xml:space="preserve">tt.). </w:t>
      </w:r>
    </w:p>
    <w:p w:rsidR="00330899" w:rsidRPr="008F3352" w:rsidP="00330899" w14:paraId="2ED969BF" w14:textId="77777777">
      <w:pPr>
        <w:ind w:firstLine="567"/>
        <w:jc w:val="center"/>
        <w:rPr>
          <w:sz w:val="26"/>
          <w:szCs w:val="26"/>
          <w:lang w:val="lv-LV"/>
        </w:rPr>
      </w:pPr>
      <w:r>
        <w:rPr>
          <w:rStyle w:val="wacimagecontainer"/>
          <w:color w:val="000000"/>
          <w:sz w:val="26"/>
          <w:szCs w:val="26"/>
          <w:shd w:val="clear" w:color="auto" w:fill="FFFFFF"/>
          <w:lang w:val="lv-LV"/>
        </w:rPr>
        <w:pict>
          <v:shape id="Attēls 2" o:spid="_x0000_i1029" type="#_x0000_t75" style="width:312.75pt;height:172.5pt;visibility:visible">
            <v:imagedata r:id="rId14" o:title=""/>
          </v:shape>
        </w:pict>
      </w:r>
      <w:r w:rsidRPr="008F3352">
        <w:rPr>
          <w:color w:val="000000"/>
          <w:sz w:val="26"/>
          <w:szCs w:val="26"/>
          <w:shd w:val="clear" w:color="auto" w:fill="FFFFFF"/>
          <w:lang w:val="lv-LV"/>
        </w:rPr>
        <w:br/>
      </w:r>
      <w:r w:rsidRPr="008F3352">
        <w:rPr>
          <w:sz w:val="26"/>
          <w:szCs w:val="26"/>
          <w:lang w:val="lv-LV"/>
        </w:rPr>
        <w:t>2.</w:t>
      </w:r>
      <w:r w:rsidRPr="008F3352">
        <w:rPr>
          <w:lang w:val="lv-LV"/>
        </w:rPr>
        <w:t> </w:t>
      </w:r>
      <w:r w:rsidRPr="008F3352">
        <w:rPr>
          <w:sz w:val="26"/>
          <w:szCs w:val="26"/>
          <w:lang w:val="lv-LV"/>
        </w:rPr>
        <w:t>attēls. Valsts ugunsdzēsības un glābšanas dienesta apsekoto valsts īpašumā esošo objektu novērtējums.</w:t>
      </w:r>
    </w:p>
    <w:p w:rsidR="00330899" w:rsidRPr="008F3352" w:rsidP="00330899" w14:paraId="65BA97A1" w14:textId="77777777">
      <w:pPr>
        <w:ind w:firstLine="720"/>
        <w:jc w:val="both"/>
        <w:rPr>
          <w:sz w:val="26"/>
          <w:szCs w:val="26"/>
          <w:lang w:val="lv-LV"/>
        </w:rPr>
      </w:pPr>
    </w:p>
    <w:p w:rsidR="00330899" w:rsidRPr="008F3352" w:rsidP="00330899" w14:paraId="4257F41F" w14:textId="77777777">
      <w:pPr>
        <w:ind w:firstLine="567"/>
        <w:jc w:val="both"/>
        <w:rPr>
          <w:sz w:val="26"/>
          <w:szCs w:val="26"/>
          <w:lang w:val="lv-LV"/>
        </w:rPr>
      </w:pPr>
      <w:r w:rsidRPr="008F3352">
        <w:rPr>
          <w:sz w:val="26"/>
          <w:szCs w:val="26"/>
          <w:lang w:val="lv-LV"/>
        </w:rPr>
        <w:t xml:space="preserve">Pie 31 </w:t>
      </w:r>
      <w:r>
        <w:rPr>
          <w:sz w:val="26"/>
          <w:szCs w:val="26"/>
          <w:lang w:val="lv-LV"/>
        </w:rPr>
        <w:t>P</w:t>
      </w:r>
      <w:r w:rsidRPr="008F3352">
        <w:rPr>
          <w:sz w:val="26"/>
          <w:szCs w:val="26"/>
          <w:lang w:val="lv-LV"/>
        </w:rPr>
        <w:t xml:space="preserve">ašvaldības objekta tika izvietota zīme “Patvertne” (skat. 3. att.). Pārvaldes budžetā 2025. gadam ir paredzēti finanšu līdzekļi 30 patvertņu pielāgošanai, remontam, labiekārtošanai un renovācijai. Šobrīd ir uzsākta patvērumam piemēroto telpu aprīkošana </w:t>
      </w:r>
      <w:r w:rsidRPr="008F3352">
        <w:rPr>
          <w:sz w:val="26"/>
          <w:szCs w:val="26"/>
          <w:lang w:val="lv-LV"/>
        </w:rPr>
        <w:t xml:space="preserve">ar materiāltehniskajiem līdzekļiem – ugunsdzēsības stendi un </w:t>
      </w:r>
      <w:r>
        <w:rPr>
          <w:sz w:val="26"/>
          <w:szCs w:val="26"/>
          <w:lang w:val="lv-LV"/>
        </w:rPr>
        <w:t>i</w:t>
      </w:r>
      <w:r w:rsidRPr="008F3352">
        <w:rPr>
          <w:sz w:val="26"/>
          <w:szCs w:val="26"/>
          <w:lang w:val="lv-LV"/>
        </w:rPr>
        <w:t>nstrument</w:t>
      </w:r>
      <w:r>
        <w:rPr>
          <w:sz w:val="26"/>
          <w:szCs w:val="26"/>
          <w:lang w:val="lv-LV"/>
        </w:rPr>
        <w:t>u</w:t>
      </w:r>
      <w:r w:rsidRPr="008F3352">
        <w:rPr>
          <w:sz w:val="26"/>
          <w:szCs w:val="26"/>
          <w:lang w:val="lv-LV"/>
        </w:rPr>
        <w:t xml:space="preserve"> kastes</w:t>
      </w:r>
      <w:r>
        <w:rPr>
          <w:sz w:val="26"/>
          <w:szCs w:val="26"/>
          <w:lang w:val="lv-LV"/>
        </w:rPr>
        <w:t xml:space="preserve"> </w:t>
      </w:r>
      <w:r w:rsidRPr="008F3352">
        <w:rPr>
          <w:sz w:val="26"/>
          <w:szCs w:val="26"/>
          <w:lang w:val="lv-LV"/>
        </w:rPr>
        <w:t xml:space="preserve">(skat. </w:t>
      </w:r>
      <w:r>
        <w:rPr>
          <w:sz w:val="26"/>
          <w:szCs w:val="26"/>
          <w:lang w:val="lv-LV"/>
        </w:rPr>
        <w:br/>
      </w:r>
      <w:r w:rsidRPr="008F3352">
        <w:rPr>
          <w:sz w:val="26"/>
          <w:szCs w:val="26"/>
          <w:lang w:val="lv-LV"/>
        </w:rPr>
        <w:t xml:space="preserve">4. </w:t>
      </w:r>
      <w:r>
        <w:rPr>
          <w:sz w:val="26"/>
          <w:szCs w:val="26"/>
          <w:lang w:val="lv-LV"/>
        </w:rPr>
        <w:t>a</w:t>
      </w:r>
      <w:r w:rsidRPr="008F3352">
        <w:rPr>
          <w:sz w:val="26"/>
          <w:szCs w:val="26"/>
          <w:lang w:val="lv-LV"/>
        </w:rPr>
        <w:t>tt.)</w:t>
      </w:r>
    </w:p>
    <w:p w:rsidR="00330899" w:rsidRPr="008F3352" w:rsidP="00330899" w14:paraId="433D3409" w14:textId="77777777">
      <w:pPr>
        <w:jc w:val="center"/>
        <w:rPr>
          <w:sz w:val="26"/>
          <w:szCs w:val="26"/>
          <w:lang w:val="lv-LV"/>
        </w:rPr>
      </w:pPr>
      <w:r>
        <w:rPr>
          <w:rStyle w:val="wacimagecontainer"/>
          <w:color w:val="000000"/>
          <w:sz w:val="26"/>
          <w:szCs w:val="26"/>
          <w:shd w:val="clear" w:color="auto" w:fill="FFFFFF"/>
          <w:lang w:val="lv-LV"/>
        </w:rPr>
        <w:pict>
          <v:shape id="Attēls 3" o:spid="_x0000_i1030" type="#_x0000_t75" style="width:273.75pt;height:187.5pt;visibility:visible">
            <v:imagedata r:id="rId15" o:title=""/>
          </v:shape>
        </w:pict>
      </w:r>
      <w:r w:rsidRPr="008F3352">
        <w:rPr>
          <w:color w:val="000000"/>
          <w:sz w:val="26"/>
          <w:szCs w:val="26"/>
          <w:shd w:val="clear" w:color="auto" w:fill="FFFFFF"/>
          <w:lang w:val="lv-LV"/>
        </w:rPr>
        <w:br/>
      </w:r>
    </w:p>
    <w:p w:rsidR="00330899" w:rsidRPr="008F3352" w:rsidP="00330899" w14:paraId="1E0210E4" w14:textId="77777777">
      <w:pPr>
        <w:jc w:val="center"/>
        <w:rPr>
          <w:sz w:val="26"/>
          <w:szCs w:val="26"/>
          <w:lang w:val="lv-LV"/>
        </w:rPr>
      </w:pPr>
      <w:r w:rsidRPr="008F3352">
        <w:rPr>
          <w:sz w:val="26"/>
          <w:szCs w:val="26"/>
          <w:lang w:val="lv-LV"/>
        </w:rPr>
        <w:t>3.</w:t>
      </w:r>
      <w:r w:rsidRPr="008F3352">
        <w:rPr>
          <w:lang w:val="lv-LV"/>
        </w:rPr>
        <w:t> </w:t>
      </w:r>
      <w:r w:rsidRPr="008F3352">
        <w:rPr>
          <w:sz w:val="26"/>
          <w:szCs w:val="26"/>
          <w:lang w:val="lv-LV"/>
        </w:rPr>
        <w:t>attēls. Pašvaldības objektu marķēšana ar zīmi “Patvertne”.</w:t>
      </w:r>
    </w:p>
    <w:p w:rsidR="00330899" w:rsidRPr="008F3352" w:rsidP="00330899" w14:paraId="504EC994" w14:textId="77777777">
      <w:pPr>
        <w:ind w:firstLine="720"/>
        <w:jc w:val="both"/>
        <w:rPr>
          <w:sz w:val="26"/>
          <w:szCs w:val="26"/>
          <w:lang w:val="lv-LV"/>
        </w:rPr>
      </w:pPr>
    </w:p>
    <w:p w:rsidR="00330899" w:rsidRPr="008F3352" w:rsidP="00330899" w14:paraId="799808EE" w14:textId="77777777">
      <w:pPr>
        <w:ind w:firstLine="720"/>
        <w:jc w:val="center"/>
        <w:rPr>
          <w:sz w:val="26"/>
          <w:szCs w:val="26"/>
          <w:lang w:val="lv-LV"/>
        </w:rPr>
      </w:pPr>
      <w:r>
        <w:rPr>
          <w:sz w:val="26"/>
          <w:szCs w:val="26"/>
          <w:lang w:val="lv-LV"/>
        </w:rPr>
        <w:pict>
          <v:shape id="Attēls 4" o:spid="_x0000_i1031" type="#_x0000_t75" style="width:149.25pt;height:198.75pt;visibility:visible">
            <v:imagedata r:id="rId16" o:title=""/>
          </v:shape>
        </w:pict>
      </w:r>
      <w:r>
        <w:rPr>
          <w:rStyle w:val="wacimagecontainer"/>
          <w:color w:val="000000"/>
          <w:sz w:val="26"/>
          <w:szCs w:val="26"/>
          <w:shd w:val="clear" w:color="auto" w:fill="FFFFFF"/>
          <w:lang w:val="lv-LV"/>
        </w:rPr>
        <w:pict>
          <v:shape id="Attēls 5" o:spid="_x0000_i1032" type="#_x0000_t75" style="width:146.25pt;height:198.75pt;visibility:visible">
            <v:imagedata r:id="rId17" o:title=""/>
          </v:shape>
        </w:pict>
      </w:r>
    </w:p>
    <w:p w:rsidR="00330899" w:rsidRPr="008F3352" w:rsidP="00330899" w14:paraId="589B8E51" w14:textId="77777777">
      <w:pPr>
        <w:ind w:firstLine="720"/>
        <w:jc w:val="center"/>
        <w:rPr>
          <w:color w:val="000000"/>
          <w:sz w:val="26"/>
          <w:szCs w:val="26"/>
          <w:shd w:val="clear" w:color="auto" w:fill="FFFFFF"/>
          <w:lang w:val="lv-LV"/>
        </w:rPr>
      </w:pPr>
      <w:r w:rsidRPr="008F3352">
        <w:rPr>
          <w:color w:val="000000"/>
          <w:sz w:val="26"/>
          <w:szCs w:val="26"/>
          <w:shd w:val="clear" w:color="auto" w:fill="FFFFFF"/>
          <w:lang w:val="lv-LV"/>
        </w:rPr>
        <w:t>4. attēls. Ugunsdzēsības pusstends</w:t>
      </w:r>
      <w:r w:rsidRPr="008F3352">
        <w:rPr>
          <w:color w:val="000000"/>
          <w:sz w:val="26"/>
          <w:szCs w:val="26"/>
          <w:shd w:val="clear" w:color="auto" w:fill="FFFFFF"/>
          <w:lang w:val="lv-LV"/>
        </w:rPr>
        <w:t xml:space="preserve"> ar smilšu kasti un instrumentu kaste patvērumam piemērotajās telpās.</w:t>
      </w:r>
    </w:p>
    <w:p w:rsidR="00330899" w:rsidRPr="008F3352" w:rsidP="00330899" w14:paraId="62AF9D01" w14:textId="77777777">
      <w:pPr>
        <w:ind w:firstLine="720"/>
        <w:jc w:val="both"/>
        <w:rPr>
          <w:sz w:val="26"/>
          <w:szCs w:val="26"/>
          <w:lang w:val="lv-LV"/>
        </w:rPr>
      </w:pPr>
    </w:p>
    <w:p w:rsidR="00330899" w:rsidRPr="008F3352" w:rsidP="00330899" w14:paraId="06271891" w14:textId="77777777">
      <w:pPr>
        <w:ind w:firstLine="567"/>
        <w:jc w:val="both"/>
        <w:rPr>
          <w:sz w:val="26"/>
          <w:szCs w:val="26"/>
          <w:lang w:val="lv-LV"/>
        </w:rPr>
      </w:pPr>
      <w:r>
        <w:rPr>
          <w:sz w:val="26"/>
          <w:szCs w:val="26"/>
          <w:lang w:val="lv-LV"/>
        </w:rPr>
        <w:t>P</w:t>
      </w:r>
      <w:r w:rsidRPr="008F3352">
        <w:rPr>
          <w:sz w:val="26"/>
          <w:szCs w:val="26"/>
          <w:lang w:val="lv-LV"/>
        </w:rPr>
        <w:t>ašvaldības vajadzībām no Valsts ugunsdzēsības un glābšanas dienest</w:t>
      </w:r>
      <w:r>
        <w:rPr>
          <w:sz w:val="26"/>
          <w:szCs w:val="26"/>
          <w:lang w:val="lv-LV"/>
        </w:rPr>
        <w:t>a</w:t>
      </w:r>
      <w:r w:rsidRPr="008F3352">
        <w:rPr>
          <w:sz w:val="26"/>
          <w:szCs w:val="26"/>
          <w:lang w:val="lv-LV"/>
        </w:rPr>
        <w:t xml:space="preserve"> tika saņemtas materiālās rezerves, k</w:t>
      </w:r>
      <w:r>
        <w:rPr>
          <w:sz w:val="26"/>
          <w:szCs w:val="26"/>
          <w:lang w:val="lv-LV"/>
        </w:rPr>
        <w:t>as</w:t>
      </w:r>
      <w:r w:rsidRPr="008F3352">
        <w:rPr>
          <w:sz w:val="26"/>
          <w:szCs w:val="26"/>
          <w:lang w:val="lv-LV"/>
        </w:rPr>
        <w:t xml:space="preserve"> ir paredzētas iedzīvotāju pamatvajadzību nodrošināšanai. Pārvalde tai piešķirtā budžeta ietvaros ir veikusi materiāltehnisko līdzekļu iegādi, kas izmantojami iedzīvotāju pamatvajadzību nodrošināšanai. Tiek turpināts darbs pie Civilās aizsardzības resursu noliktavu sistēmas izveides </w:t>
      </w:r>
      <w:r>
        <w:rPr>
          <w:sz w:val="26"/>
          <w:szCs w:val="26"/>
          <w:lang w:val="lv-LV"/>
        </w:rPr>
        <w:t>P</w:t>
      </w:r>
      <w:r w:rsidRPr="008F3352">
        <w:rPr>
          <w:sz w:val="26"/>
          <w:szCs w:val="26"/>
          <w:lang w:val="lv-LV"/>
        </w:rPr>
        <w:t xml:space="preserve">ašvaldības administratīvajā teritorijā.  </w:t>
      </w:r>
    </w:p>
    <w:p w:rsidR="00330899" w:rsidRPr="008F3352" w:rsidP="00330899" w14:paraId="24E6270D" w14:textId="77777777">
      <w:pPr>
        <w:ind w:firstLine="567"/>
        <w:jc w:val="both"/>
        <w:rPr>
          <w:sz w:val="26"/>
          <w:szCs w:val="26"/>
          <w:lang w:val="lv-LV"/>
        </w:rPr>
      </w:pPr>
      <w:r w:rsidRPr="008F3352">
        <w:rPr>
          <w:sz w:val="26"/>
          <w:szCs w:val="26"/>
          <w:lang w:val="lv-LV"/>
        </w:rPr>
        <w:t xml:space="preserve">Pārvalde ir sagatavojusi vairākus iekšējos normatīvos aktus par patvertņu izveidošanu un izmantošanu </w:t>
      </w:r>
      <w:r>
        <w:rPr>
          <w:sz w:val="26"/>
          <w:szCs w:val="26"/>
          <w:lang w:val="lv-LV"/>
        </w:rPr>
        <w:t>P</w:t>
      </w:r>
      <w:r w:rsidRPr="008F3352">
        <w:rPr>
          <w:sz w:val="26"/>
          <w:szCs w:val="26"/>
          <w:lang w:val="lv-LV"/>
        </w:rPr>
        <w:t>ašvaldības objektos, piemēram, Rīgas valstspilsētas pašvaldības 03.12.2024. iekšējie noteikumi Nr. RD-24-51-nti “Iekšējie noteikumi par III kategorijas patvertnēm”. Pārvaldes darbinieki piedalījās Rīgas domes saistošo noteikumu Nr.109 “Par nekustamā īpašuma nodokļa atvieglojumu piešķiršanas kārtību Rīgā”, izstrādes darba grupā. Noteikumi paredz nekustamā īpašuma nodokļu atvieglojumus nodokļu maksātājiem par publiskām ēkām, kurās izveidotas civilās aizsardzības prasībām atbilstošas patvertnes.</w:t>
      </w:r>
    </w:p>
    <w:p w:rsidR="00330899" w:rsidRPr="008F3352" w:rsidP="00330899" w14:paraId="2C74F64A" w14:textId="77777777">
      <w:pPr>
        <w:ind w:firstLine="567"/>
        <w:jc w:val="both"/>
        <w:rPr>
          <w:sz w:val="26"/>
          <w:szCs w:val="26"/>
          <w:lang w:val="lv-LV"/>
        </w:rPr>
      </w:pPr>
      <w:r w:rsidRPr="008F3352">
        <w:rPr>
          <w:sz w:val="26"/>
          <w:szCs w:val="26"/>
          <w:lang w:val="lv-LV"/>
        </w:rPr>
        <w:t xml:space="preserve">2024. gadā </w:t>
      </w:r>
      <w:r>
        <w:rPr>
          <w:sz w:val="26"/>
          <w:szCs w:val="26"/>
          <w:lang w:val="lv-LV"/>
        </w:rPr>
        <w:t>P</w:t>
      </w:r>
      <w:r w:rsidRPr="008F3352">
        <w:rPr>
          <w:sz w:val="26"/>
          <w:szCs w:val="26"/>
          <w:lang w:val="lv-LV"/>
        </w:rPr>
        <w:t xml:space="preserve">ārvaldes Civilās aizsardzības nodaļas darbinieki ir piedalījušies 7 paaugstinātas bīstamības objektu inspekcijās kopā ar Valsts ugunsdzēsības un glābšanas dienestu, Valsts vides dienestu un citām valsts iestādēm. Sadarbībā ar Valsts ugunsdzēsības un glābšanas dienestu </w:t>
      </w:r>
      <w:r>
        <w:rPr>
          <w:sz w:val="26"/>
          <w:szCs w:val="26"/>
          <w:lang w:val="lv-LV"/>
        </w:rPr>
        <w:t xml:space="preserve">Pārvaldes </w:t>
      </w:r>
      <w:r w:rsidRPr="008F3352">
        <w:rPr>
          <w:sz w:val="26"/>
          <w:szCs w:val="26"/>
          <w:lang w:val="lv-LV"/>
        </w:rPr>
        <w:t>Civilās aizsardzības nodaļas darbinieki veica 7 paaugstinātas bīstamības objektu neplānotās inspekcijas nakts laikā. Papildus Pārvaldes darbinieki ir piedalījušies kopā 17 civilās aizsardzības mācībās un no tām 2 pārvaldes organizēt</w:t>
      </w:r>
      <w:r w:rsidRPr="008F3352">
        <w:rPr>
          <w:sz w:val="26"/>
          <w:szCs w:val="26"/>
          <w:lang w:val="lv-LV"/>
        </w:rPr>
        <w:t xml:space="preserve">ās mācības. Papildus ņemta dalība paaugstinātas bīstamības objektu rūpniecisko avāriju novēršanas programmu izvērtēšanā. </w:t>
      </w:r>
    </w:p>
    <w:p w:rsidR="00330899" w:rsidRPr="008F3352" w:rsidP="00330899" w14:paraId="1E19432F" w14:textId="77777777">
      <w:pPr>
        <w:ind w:firstLine="567"/>
        <w:jc w:val="both"/>
        <w:rPr>
          <w:sz w:val="26"/>
          <w:szCs w:val="26"/>
          <w:lang w:val="lv-LV"/>
        </w:rPr>
      </w:pPr>
      <w:r w:rsidRPr="008F3352">
        <w:rPr>
          <w:sz w:val="26"/>
          <w:szCs w:val="26"/>
          <w:lang w:val="lv-LV"/>
        </w:rPr>
        <w:t xml:space="preserve">Pārvalde </w:t>
      </w:r>
      <w:r>
        <w:rPr>
          <w:sz w:val="26"/>
          <w:szCs w:val="26"/>
          <w:lang w:val="lv-LV"/>
        </w:rPr>
        <w:t>piedalījās</w:t>
      </w:r>
      <w:r w:rsidRPr="008F3352">
        <w:rPr>
          <w:sz w:val="26"/>
          <w:szCs w:val="26"/>
          <w:lang w:val="lv-LV"/>
        </w:rPr>
        <w:t xml:space="preserve"> vairāku katastrofas pārvaldīšanas pasākumu koordinēšanā, tai skaitā ciklona “Kirstija” katastrofas pārvaldīšanas pasākumu koordinēšanā, kā arī atbalstīja glābšanas darbus paaugstinātas bīstamības ugunsgrēka laikā, kas izcēlās Ganību dambī 19A, Rīgā. </w:t>
      </w:r>
    </w:p>
    <w:p w:rsidR="00330899" w:rsidRPr="008F3352" w:rsidP="00330899" w14:paraId="4A3334CB" w14:textId="77777777">
      <w:pPr>
        <w:ind w:firstLine="567"/>
        <w:jc w:val="both"/>
        <w:rPr>
          <w:sz w:val="26"/>
          <w:szCs w:val="26"/>
          <w:lang w:val="lv-LV"/>
        </w:rPr>
      </w:pPr>
      <w:r w:rsidRPr="008F3352">
        <w:rPr>
          <w:sz w:val="26"/>
          <w:szCs w:val="26"/>
          <w:lang w:val="lv-LV"/>
        </w:rPr>
        <w:t xml:space="preserve">Mācību kontekstā </w:t>
      </w:r>
      <w:r>
        <w:rPr>
          <w:sz w:val="26"/>
          <w:szCs w:val="26"/>
          <w:lang w:val="lv-LV"/>
        </w:rPr>
        <w:t>Pārvaldes</w:t>
      </w:r>
      <w:r w:rsidRPr="008F3352">
        <w:rPr>
          <w:sz w:val="26"/>
          <w:szCs w:val="26"/>
          <w:lang w:val="lv-LV"/>
        </w:rPr>
        <w:t xml:space="preserve"> darbinieki piedalījās arī visaptverošās valsts aizsardzības mācībās “Namejs 2024”. Sadarbībā ar Pašvaldības Izglītības, kultūras un sporta departamentu, Rīgas atbalsta centru Ukrainas iedzīvotājiem, Rīgas Apkaimju iedzīvotāju centru un Rīgas pašvaldības sabiedrību ar ierobežotu atbildību “Rīgas satiksme” tika organizētas 24 stundu evakuācijas mācības, kurās izspēlēja personu evakuāciju no apdraudētām apkaimēm un izmitināšanu pagaidu izmitināšanas vietā. Pārvalde salīdzinoši aktīvi piedalījās dažād</w:t>
      </w:r>
      <w:r w:rsidRPr="008F3352">
        <w:rPr>
          <w:sz w:val="26"/>
          <w:szCs w:val="26"/>
          <w:lang w:val="lv-LV"/>
        </w:rPr>
        <w:t xml:space="preserve">os ar civilo aizsardzību saistītos pasākumos un semināros, kā arī piedalījās dažādu pasākumu organizēšanā. Lielākais notikums, kurā pārvalde uzņēmās galvenā organizatora lomu, bija semināru cikls civilajā aizsardzībā. Pārvalde </w:t>
      </w:r>
      <w:r>
        <w:rPr>
          <w:sz w:val="26"/>
          <w:szCs w:val="26"/>
          <w:lang w:val="lv-LV"/>
        </w:rPr>
        <w:t>īstenoja</w:t>
      </w:r>
      <w:r w:rsidRPr="008F3352">
        <w:rPr>
          <w:sz w:val="26"/>
          <w:szCs w:val="26"/>
          <w:lang w:val="lv-LV"/>
        </w:rPr>
        <w:t xml:space="preserve"> 8 informatīvu semināru ciklus iedzīvotajiem par dažādām civilās aizsardzības tēmām. Semināros tika pieaicināti nozares profesionāļi, kuri cieši saistīti ar katra semināra tematiku, tādējādi nodrošinot ne tikai teorētisko zināšanu nodošanu klausītājiem, bet arī </w:t>
      </w:r>
      <w:r>
        <w:rPr>
          <w:sz w:val="26"/>
          <w:szCs w:val="26"/>
          <w:lang w:val="lv-LV"/>
        </w:rPr>
        <w:t xml:space="preserve">sniedzot </w:t>
      </w:r>
      <w:r w:rsidRPr="008F3352">
        <w:rPr>
          <w:sz w:val="26"/>
          <w:szCs w:val="26"/>
          <w:lang w:val="lv-LV"/>
        </w:rPr>
        <w:t>ieskat</w:t>
      </w:r>
      <w:r w:rsidRPr="008F3352">
        <w:rPr>
          <w:sz w:val="26"/>
          <w:szCs w:val="26"/>
          <w:lang w:val="lv-LV"/>
        </w:rPr>
        <w:t>u praktisk</w:t>
      </w:r>
      <w:r>
        <w:rPr>
          <w:sz w:val="26"/>
          <w:szCs w:val="26"/>
          <w:lang w:val="lv-LV"/>
        </w:rPr>
        <w:t xml:space="preserve">ajā darbībā. </w:t>
      </w:r>
    </w:p>
    <w:p w:rsidR="00330899" w:rsidRPr="008F3352" w:rsidP="00D840A8" w14:paraId="297D3DF8" w14:textId="77777777">
      <w:pPr>
        <w:numPr>
          <w:ilvl w:val="0"/>
          <w:numId w:val="19"/>
        </w:numPr>
        <w:ind w:left="714" w:hanging="357"/>
        <w:jc w:val="both"/>
        <w:rPr>
          <w:sz w:val="26"/>
          <w:szCs w:val="26"/>
          <w:lang w:val="lv-LV"/>
        </w:rPr>
      </w:pPr>
      <w:r w:rsidRPr="008F3352">
        <w:rPr>
          <w:sz w:val="26"/>
          <w:szCs w:val="26"/>
          <w:lang w:val="lv-LV"/>
        </w:rPr>
        <w:t>Pirmais seminārs (10.04.2024.) “Vispārīgie ieteikumi iedzīvotājiem X stundā”.   </w:t>
      </w:r>
    </w:p>
    <w:p w:rsidR="00330899" w:rsidRPr="008F3352" w:rsidP="00D840A8" w14:paraId="44BF0DFD" w14:textId="77777777">
      <w:pPr>
        <w:numPr>
          <w:ilvl w:val="0"/>
          <w:numId w:val="20"/>
        </w:numPr>
        <w:ind w:left="714" w:hanging="357"/>
        <w:jc w:val="both"/>
        <w:rPr>
          <w:sz w:val="26"/>
          <w:szCs w:val="26"/>
          <w:lang w:val="lv-LV"/>
        </w:rPr>
      </w:pPr>
      <w:r w:rsidRPr="008F3352">
        <w:rPr>
          <w:sz w:val="26"/>
          <w:szCs w:val="26"/>
          <w:lang w:val="lv-LV"/>
        </w:rPr>
        <w:t xml:space="preserve">Otrais seminārs (08.05.2024.) bija veltīts tēmai “Informācijas saņemšana un dezinformācijas riski </w:t>
      </w:r>
      <w:r w:rsidRPr="008F3352">
        <w:rPr>
          <w:sz w:val="26"/>
          <w:szCs w:val="26"/>
          <w:lang w:val="lv-LV"/>
        </w:rPr>
        <w:softHyphen/>
        <w:t>– ieteicamā rīcība, kas pasargā”. </w:t>
      </w:r>
    </w:p>
    <w:p w:rsidR="00330899" w:rsidRPr="008F3352" w:rsidP="00D840A8" w14:paraId="708873E8" w14:textId="77777777">
      <w:pPr>
        <w:numPr>
          <w:ilvl w:val="0"/>
          <w:numId w:val="21"/>
        </w:numPr>
        <w:ind w:left="714" w:hanging="357"/>
        <w:jc w:val="both"/>
        <w:rPr>
          <w:sz w:val="26"/>
          <w:szCs w:val="26"/>
          <w:lang w:val="lv-LV"/>
        </w:rPr>
      </w:pPr>
      <w:r w:rsidRPr="008F3352">
        <w:rPr>
          <w:sz w:val="26"/>
          <w:szCs w:val="26"/>
          <w:lang w:val="lv-LV"/>
        </w:rPr>
        <w:t>Trešais seminārs bija par tēmu “Evakuācija un personīgā drošība” (05.06.2024.).  </w:t>
      </w:r>
    </w:p>
    <w:p w:rsidR="00330899" w:rsidRPr="008F3352" w:rsidP="00D840A8" w14:paraId="3DD372AF" w14:textId="77777777">
      <w:pPr>
        <w:numPr>
          <w:ilvl w:val="0"/>
          <w:numId w:val="22"/>
        </w:numPr>
        <w:ind w:left="714" w:hanging="357"/>
        <w:jc w:val="both"/>
        <w:rPr>
          <w:sz w:val="26"/>
          <w:szCs w:val="26"/>
          <w:lang w:val="lv-LV"/>
        </w:rPr>
      </w:pPr>
      <w:r w:rsidRPr="008F3352">
        <w:rPr>
          <w:sz w:val="26"/>
          <w:szCs w:val="26"/>
          <w:lang w:val="lv-LV"/>
        </w:rPr>
        <w:t>Ceturtajā seminārā iedzīvotāji tika informēti, kāda ir “Ieteicamā rīcība dažādu ieroču apdraudējumu gadījumos” (11.09.2024.). </w:t>
      </w:r>
    </w:p>
    <w:p w:rsidR="00330899" w:rsidRPr="008F3352" w:rsidP="00D840A8" w14:paraId="73E37086" w14:textId="77777777">
      <w:pPr>
        <w:numPr>
          <w:ilvl w:val="0"/>
          <w:numId w:val="23"/>
        </w:numPr>
        <w:ind w:left="714" w:hanging="357"/>
        <w:jc w:val="both"/>
        <w:rPr>
          <w:sz w:val="26"/>
          <w:szCs w:val="26"/>
          <w:lang w:val="lv-LV"/>
        </w:rPr>
      </w:pPr>
      <w:r w:rsidRPr="008F3352">
        <w:rPr>
          <w:sz w:val="26"/>
          <w:szCs w:val="26"/>
          <w:lang w:val="lv-LV"/>
        </w:rPr>
        <w:t xml:space="preserve">Piektais seminārs bija “Patvertnes vai vietas, kur patverties” (02.10.2024.). </w:t>
      </w:r>
    </w:p>
    <w:p w:rsidR="00330899" w:rsidRPr="008F3352" w:rsidP="00D840A8" w14:paraId="7760B36C" w14:textId="77777777">
      <w:pPr>
        <w:numPr>
          <w:ilvl w:val="0"/>
          <w:numId w:val="24"/>
        </w:numPr>
        <w:ind w:left="714" w:hanging="357"/>
        <w:jc w:val="both"/>
        <w:rPr>
          <w:sz w:val="26"/>
          <w:szCs w:val="26"/>
          <w:lang w:val="lv-LV"/>
        </w:rPr>
      </w:pPr>
      <w:r w:rsidRPr="008F3352">
        <w:rPr>
          <w:sz w:val="26"/>
          <w:szCs w:val="26"/>
          <w:lang w:val="lv-LV"/>
        </w:rPr>
        <w:t>Sestais seminārs tika veltīts tēmai “Radiācija un ķīmija” (23.10.2024.). </w:t>
      </w:r>
    </w:p>
    <w:p w:rsidR="00330899" w:rsidRPr="008F3352" w:rsidP="00D840A8" w14:paraId="53D0220E" w14:textId="77777777">
      <w:pPr>
        <w:numPr>
          <w:ilvl w:val="0"/>
          <w:numId w:val="25"/>
        </w:numPr>
        <w:ind w:left="714" w:hanging="357"/>
        <w:jc w:val="both"/>
        <w:rPr>
          <w:sz w:val="26"/>
          <w:szCs w:val="26"/>
          <w:lang w:val="lv-LV"/>
        </w:rPr>
      </w:pPr>
      <w:r w:rsidRPr="008F3352">
        <w:rPr>
          <w:sz w:val="26"/>
          <w:szCs w:val="26"/>
          <w:lang w:val="lv-LV"/>
        </w:rPr>
        <w:t>Septītais semin</w:t>
      </w:r>
      <w:r>
        <w:rPr>
          <w:sz w:val="26"/>
          <w:szCs w:val="26"/>
          <w:lang w:val="lv-LV"/>
        </w:rPr>
        <w:t>ā</w:t>
      </w:r>
      <w:r w:rsidRPr="008F3352">
        <w:rPr>
          <w:sz w:val="26"/>
          <w:szCs w:val="26"/>
          <w:lang w:val="lv-LV"/>
        </w:rPr>
        <w:t>rs “Sprādzienbīstamie priekšmeti” (13.11.2024.). </w:t>
      </w:r>
    </w:p>
    <w:p w:rsidR="00330899" w:rsidRPr="008F3352" w:rsidP="00D840A8" w14:paraId="72B75B9C" w14:textId="77777777">
      <w:pPr>
        <w:numPr>
          <w:ilvl w:val="0"/>
          <w:numId w:val="26"/>
        </w:numPr>
        <w:ind w:left="714" w:hanging="357"/>
        <w:jc w:val="both"/>
        <w:rPr>
          <w:sz w:val="26"/>
          <w:szCs w:val="26"/>
          <w:lang w:val="lv-LV"/>
        </w:rPr>
      </w:pPr>
      <w:r w:rsidRPr="008F3352">
        <w:rPr>
          <w:sz w:val="26"/>
          <w:szCs w:val="26"/>
          <w:lang w:val="lv-LV"/>
        </w:rPr>
        <w:t xml:space="preserve">Noslēdzošais astotais seminārs bija par tēmu “Iesaiste valsts aizsardzībā” (04.12.2024). </w:t>
      </w:r>
    </w:p>
    <w:p w:rsidR="00D840A8" w:rsidP="00330899" w14:paraId="34AD17AC" w14:textId="77777777">
      <w:pPr>
        <w:ind w:firstLine="567"/>
        <w:jc w:val="both"/>
        <w:rPr>
          <w:sz w:val="26"/>
          <w:szCs w:val="26"/>
          <w:lang w:val="lv-LV"/>
        </w:rPr>
      </w:pPr>
    </w:p>
    <w:p w:rsidR="00330899" w:rsidRPr="008F3352" w:rsidP="00330899" w14:paraId="7F42586B" w14:textId="2590878E">
      <w:pPr>
        <w:ind w:firstLine="567"/>
        <w:jc w:val="both"/>
        <w:rPr>
          <w:sz w:val="26"/>
          <w:szCs w:val="26"/>
          <w:lang w:val="lv-LV"/>
        </w:rPr>
      </w:pPr>
      <w:r w:rsidRPr="008F3352">
        <w:rPr>
          <w:sz w:val="26"/>
          <w:szCs w:val="26"/>
          <w:lang w:val="lv-LV"/>
        </w:rPr>
        <w:t>Pavasarī Lielās talkas ietvaros Pārvalde iniciēja un Pašvaldība aicināja iedzīvotājiem sakopt savu māju pagrabus, lai varētu tos pielāgot īslaicīgam patvērumam. Pārvaldes darbinieki talkas dienā sakopa potenciālo patvertni Zigfrīda Annas Meierovica bulvārī 1. Tika aicināts atbrīvot pagrabstāvus vai pazemes stāvus no atkritumiem, būvgružiem, bīstamām vielām, konstrukcijām un priekšmetiem ar asām malām, kas varētu radīt papildu apdraudējumu cilvēkiem, kas uzturas šajās telpās. Kā arī iedzīvotāji tika aicināti</w:t>
      </w:r>
      <w:r w:rsidRPr="008F3352">
        <w:rPr>
          <w:sz w:val="26"/>
          <w:szCs w:val="26"/>
          <w:lang w:val="lv-LV"/>
        </w:rPr>
        <w:t xml:space="preserve"> apsvērt iespēju atbrīvotajos pagrabstāvos un pazemes stāvos izveidot patvertnes vai vietas, kur var patverties saskaņā ar Valsts ugunsdzēsības un glābšanas dienesta vadlīnijām. </w:t>
      </w:r>
    </w:p>
    <w:p w:rsidR="00330899" w:rsidRPr="008F3352" w:rsidP="00330899" w14:paraId="2F46FEAD" w14:textId="77777777">
      <w:pPr>
        <w:ind w:firstLine="567"/>
        <w:jc w:val="both"/>
        <w:rPr>
          <w:sz w:val="26"/>
          <w:szCs w:val="26"/>
          <w:lang w:val="lv-LV"/>
        </w:rPr>
      </w:pPr>
      <w:r w:rsidRPr="008F3352">
        <w:rPr>
          <w:sz w:val="26"/>
          <w:szCs w:val="26"/>
          <w:lang w:val="lv-LV"/>
        </w:rPr>
        <w:t xml:space="preserve">Pārvalde </w:t>
      </w:r>
      <w:r>
        <w:rPr>
          <w:sz w:val="26"/>
          <w:szCs w:val="26"/>
          <w:lang w:val="lv-LV"/>
        </w:rPr>
        <w:t>15.06.</w:t>
      </w:r>
      <w:r w:rsidRPr="008F3352">
        <w:rPr>
          <w:sz w:val="26"/>
          <w:szCs w:val="26"/>
          <w:lang w:val="lv-LV"/>
        </w:rPr>
        <w:t>2024.</w:t>
      </w:r>
      <w:r>
        <w:rPr>
          <w:sz w:val="26"/>
          <w:szCs w:val="26"/>
          <w:lang w:val="lv-LV"/>
        </w:rPr>
        <w:t xml:space="preserve"> </w:t>
      </w:r>
      <w:r w:rsidRPr="008F3352">
        <w:rPr>
          <w:sz w:val="26"/>
          <w:szCs w:val="26"/>
          <w:lang w:val="lv-LV"/>
        </w:rPr>
        <w:t xml:space="preserve">sadarbībā ar Nacionālajiem bruņotajiem spēkiem </w:t>
      </w:r>
      <w:r>
        <w:rPr>
          <w:sz w:val="26"/>
          <w:szCs w:val="26"/>
          <w:lang w:val="lv-LV"/>
        </w:rPr>
        <w:t>īstenoja</w:t>
      </w:r>
      <w:r w:rsidRPr="008F3352">
        <w:rPr>
          <w:sz w:val="26"/>
          <w:szCs w:val="26"/>
          <w:lang w:val="lv-LV"/>
        </w:rPr>
        <w:t xml:space="preserve"> informatīvo dienu “Bruņojies ar zināšanām”, kur divās lokācijās – Uzvaras parkā un </w:t>
      </w:r>
      <w:r w:rsidRPr="008F3352">
        <w:rPr>
          <w:sz w:val="26"/>
          <w:szCs w:val="26"/>
          <w:lang w:val="lv-LV"/>
        </w:rPr>
        <w:t xml:space="preserve">Ziedoņdārzā notika pasākums, kurā piedalījās </w:t>
      </w:r>
      <w:r>
        <w:rPr>
          <w:sz w:val="26"/>
          <w:szCs w:val="26"/>
          <w:lang w:val="lv-LV"/>
        </w:rPr>
        <w:t>P</w:t>
      </w:r>
      <w:r w:rsidRPr="008F3352">
        <w:rPr>
          <w:sz w:val="26"/>
          <w:szCs w:val="26"/>
          <w:lang w:val="lv-LV"/>
        </w:rPr>
        <w:t xml:space="preserve">ārvalde, Nacionālie bruņotie spēki, Valsts ugunsdzēsības un glābšanas dienests un Neatliekamās medicīniskās palīdzības dienests. </w:t>
      </w:r>
      <w:r>
        <w:rPr>
          <w:sz w:val="26"/>
          <w:szCs w:val="26"/>
          <w:lang w:val="lv-LV"/>
        </w:rPr>
        <w:t>P</w:t>
      </w:r>
      <w:r w:rsidRPr="008F3352">
        <w:rPr>
          <w:sz w:val="26"/>
          <w:szCs w:val="26"/>
          <w:lang w:val="lv-LV"/>
        </w:rPr>
        <w:t xml:space="preserve">ārvalde </w:t>
      </w:r>
      <w:r>
        <w:rPr>
          <w:sz w:val="26"/>
          <w:szCs w:val="26"/>
          <w:lang w:val="lv-LV"/>
        </w:rPr>
        <w:t>24.05.</w:t>
      </w:r>
      <w:r w:rsidRPr="008F3352">
        <w:rPr>
          <w:sz w:val="26"/>
          <w:szCs w:val="26"/>
          <w:lang w:val="lv-LV"/>
        </w:rPr>
        <w:t xml:space="preserve">2024. piedalījās darba iespēju festivālā “Visiem!” un </w:t>
      </w:r>
      <w:r>
        <w:rPr>
          <w:sz w:val="26"/>
          <w:szCs w:val="26"/>
          <w:lang w:val="lv-LV"/>
        </w:rPr>
        <w:t>05.07.</w:t>
      </w:r>
      <w:r w:rsidRPr="008F3352">
        <w:rPr>
          <w:sz w:val="26"/>
          <w:szCs w:val="26"/>
          <w:lang w:val="lv-LV"/>
        </w:rPr>
        <w:t xml:space="preserve">2024. sarunu festivālā “Lampa” diskusijā “Zāles pret bailēm – droša pilsēta un mājas”. </w:t>
      </w:r>
      <w:r>
        <w:rPr>
          <w:sz w:val="26"/>
          <w:szCs w:val="26"/>
          <w:lang w:val="lv-LV"/>
        </w:rPr>
        <w:t>P</w:t>
      </w:r>
      <w:r w:rsidRPr="008F3352">
        <w:rPr>
          <w:sz w:val="26"/>
          <w:szCs w:val="26"/>
          <w:lang w:val="lv-LV"/>
        </w:rPr>
        <w:t xml:space="preserve">ārvalde bija </w:t>
      </w:r>
      <w:r>
        <w:rPr>
          <w:sz w:val="26"/>
          <w:szCs w:val="26"/>
          <w:lang w:val="lv-LV"/>
        </w:rPr>
        <w:t>04.12.</w:t>
      </w:r>
      <w:r w:rsidRPr="008F3352">
        <w:rPr>
          <w:sz w:val="26"/>
          <w:szCs w:val="26"/>
          <w:lang w:val="lv-LV"/>
        </w:rPr>
        <w:t>2024</w:t>
      </w:r>
      <w:r w:rsidRPr="008F3352">
        <w:rPr>
          <w:sz w:val="26"/>
          <w:szCs w:val="26"/>
          <w:lang w:val="lv-LV"/>
        </w:rPr>
        <w:t xml:space="preserve">. </w:t>
      </w:r>
      <w:r>
        <w:rPr>
          <w:sz w:val="26"/>
          <w:szCs w:val="26"/>
          <w:lang w:val="lv-LV"/>
        </w:rPr>
        <w:t xml:space="preserve">notikušās </w:t>
      </w:r>
      <w:r w:rsidRPr="008F3352">
        <w:rPr>
          <w:sz w:val="26"/>
          <w:szCs w:val="26"/>
          <w:lang w:val="lv-LV"/>
        </w:rPr>
        <w:t>starptautiskā</w:t>
      </w:r>
      <w:r>
        <w:rPr>
          <w:sz w:val="26"/>
          <w:szCs w:val="26"/>
          <w:lang w:val="lv-LV"/>
        </w:rPr>
        <w:t>s</w:t>
      </w:r>
      <w:r w:rsidRPr="008F3352">
        <w:rPr>
          <w:sz w:val="26"/>
          <w:szCs w:val="26"/>
          <w:lang w:val="lv-LV"/>
        </w:rPr>
        <w:t xml:space="preserve"> konferenc</w:t>
      </w:r>
      <w:r>
        <w:rPr>
          <w:sz w:val="26"/>
          <w:szCs w:val="26"/>
          <w:lang w:val="lv-LV"/>
        </w:rPr>
        <w:t>es</w:t>
      </w:r>
      <w:r w:rsidRPr="008F3352">
        <w:rPr>
          <w:sz w:val="26"/>
          <w:szCs w:val="26"/>
          <w:lang w:val="lv-LV"/>
        </w:rPr>
        <w:t xml:space="preserve"> – seminār</w:t>
      </w:r>
      <w:r>
        <w:rPr>
          <w:sz w:val="26"/>
          <w:szCs w:val="26"/>
          <w:lang w:val="lv-LV"/>
        </w:rPr>
        <w:t>a</w:t>
      </w:r>
      <w:r w:rsidRPr="008F3352">
        <w:rPr>
          <w:sz w:val="26"/>
          <w:szCs w:val="26"/>
          <w:lang w:val="lv-LV"/>
        </w:rPr>
        <w:t xml:space="preserve"> “Ukrainas civilās aizsardzības pasākumi, pieredze un kļūdas” organizētāja</w:t>
      </w:r>
      <w:r>
        <w:rPr>
          <w:sz w:val="26"/>
          <w:szCs w:val="26"/>
          <w:lang w:val="lv-LV"/>
        </w:rPr>
        <w:t xml:space="preserve"> un</w:t>
      </w:r>
      <w:r w:rsidRPr="008F3352">
        <w:rPr>
          <w:sz w:val="26"/>
          <w:szCs w:val="26"/>
          <w:lang w:val="lv-LV"/>
        </w:rPr>
        <w:t xml:space="preserve"> arī moderatore.   </w:t>
      </w:r>
    </w:p>
    <w:p w:rsidR="00330899" w:rsidRPr="008F3352" w:rsidP="00330899" w14:paraId="51A50BC9" w14:textId="77777777">
      <w:pPr>
        <w:jc w:val="both"/>
        <w:rPr>
          <w:sz w:val="26"/>
          <w:szCs w:val="26"/>
          <w:lang w:val="lv-LV"/>
        </w:rPr>
      </w:pPr>
    </w:p>
    <w:p w:rsidR="00330899" w:rsidRPr="005155C5" w:rsidP="00330899" w14:paraId="43C20F29" w14:textId="77777777">
      <w:pPr>
        <w:ind w:firstLine="567"/>
        <w:jc w:val="both"/>
        <w:rPr>
          <w:sz w:val="26"/>
          <w:szCs w:val="26"/>
          <w:lang w:val="lv-LV"/>
        </w:rPr>
      </w:pPr>
      <w:r w:rsidRPr="005155C5">
        <w:rPr>
          <w:sz w:val="26"/>
          <w:szCs w:val="26"/>
          <w:lang w:val="lv-LV"/>
        </w:rPr>
        <w:t xml:space="preserve">Pārvaldes Procesu un risku uzraudzības nodaļas darbinieki sniedza lielu atbalstu dažādu informācijas tehnoloģiju jomā, piemēram, civilās aizsardzības informācijas sistēmas izstrāde, elektroniskā notikumu žurnāla (CRM) izstrāde un drošības slāņa GeoRiga izstrāde. Izstrādāti un lietojumprogrammā ELISS apstiprināti tādi procesi, kā “Apziņošanas pieprasījums”, “Incidents-izmitināšana-rēķinu apmaksa”, “Apziņošanas grupas atjaunošana”, Civilās aizsardzības komisijas sasaukšana, norise un protokols”.  </w:t>
      </w:r>
    </w:p>
    <w:p w:rsidR="00330899" w:rsidRPr="005155C5" w:rsidP="00330899" w14:paraId="06CC7C61" w14:textId="77777777">
      <w:pPr>
        <w:ind w:firstLine="567"/>
        <w:jc w:val="both"/>
        <w:rPr>
          <w:sz w:val="26"/>
          <w:szCs w:val="26"/>
          <w:lang w:val="lv-LV"/>
        </w:rPr>
      </w:pPr>
      <w:r w:rsidRPr="005155C5">
        <w:rPr>
          <w:sz w:val="26"/>
          <w:szCs w:val="26"/>
          <w:lang w:val="lv-LV"/>
        </w:rPr>
        <w:t xml:space="preserve">Pārvaldes pārstāvji piedalījās darba grupās - Klientu apkalpošanas centralizācija, Pašvaldības vienotā iedzīvotāju atbalsta </w:t>
      </w:r>
      <w:r w:rsidRPr="005155C5">
        <w:rPr>
          <w:sz w:val="26"/>
          <w:szCs w:val="26"/>
          <w:lang w:val="lv-LV"/>
        </w:rPr>
        <w:t>tālruņa numura 1201 izveide, Radiosakaru ieviešana Centrālās administrācijas vajadzībām, Vienota incidentu un katastrofu pārvaldība Pašvaldībā un “Riga Digital”.</w:t>
      </w:r>
    </w:p>
    <w:p w:rsidR="00330899" w:rsidRPr="008F3352" w:rsidP="00330899" w14:paraId="6DCC389A" w14:textId="77777777">
      <w:pPr>
        <w:ind w:firstLine="567"/>
        <w:jc w:val="both"/>
        <w:rPr>
          <w:sz w:val="26"/>
          <w:szCs w:val="26"/>
          <w:lang w:val="lv-LV"/>
        </w:rPr>
      </w:pPr>
      <w:r w:rsidRPr="005155C5">
        <w:rPr>
          <w:sz w:val="26"/>
          <w:szCs w:val="26"/>
          <w:lang w:val="lv-LV"/>
        </w:rPr>
        <w:t>2024. gadā Pārvalde sadarbībā ar Pašvaldības aģentūru “Rīgas digitālā aģentūra” uzsāka vienotas informācijas sistēmas (turpmāk – Sistēma)</w:t>
      </w:r>
      <w:r w:rsidRPr="008F3352">
        <w:rPr>
          <w:sz w:val="26"/>
          <w:szCs w:val="26"/>
          <w:lang w:val="lv-LV"/>
        </w:rPr>
        <w:t xml:space="preserve"> izstrādi un ieviešanu. Sistēmas mērķis apvienot informācijas plūsmas no dažādiem informācijas avotiem Pašvaldībā, nodrošinot savlaicīgu informācijas apmaiņu un analīzi lēmumu pieņemšanai krīžu pārvaldībā un ikdienas situācijās. No </w:t>
      </w:r>
      <w:r>
        <w:rPr>
          <w:sz w:val="26"/>
          <w:szCs w:val="26"/>
          <w:lang w:val="lv-LV"/>
        </w:rPr>
        <w:t>01.01.2024.</w:t>
      </w:r>
      <w:r w:rsidRPr="008F3352">
        <w:rPr>
          <w:sz w:val="26"/>
          <w:szCs w:val="26"/>
          <w:lang w:val="lv-LV"/>
        </w:rPr>
        <w:t xml:space="preserve"> Sistēmas galvenā datubāze ir Elektroniskais operatīvo ziņojumu par incidentiem (OZI) reģistrācijas žurnāls, kurā tiek uzkrāta, sistematizēta un analizēta iegūtā informācija.</w:t>
      </w:r>
    </w:p>
    <w:p w:rsidR="00330899" w:rsidRPr="008F3352" w:rsidP="00330899" w14:paraId="4EA461F5" w14:textId="77777777">
      <w:pPr>
        <w:ind w:firstLine="567"/>
        <w:jc w:val="both"/>
        <w:rPr>
          <w:sz w:val="26"/>
          <w:szCs w:val="26"/>
          <w:lang w:val="lv-LV"/>
        </w:rPr>
      </w:pPr>
      <w:r w:rsidRPr="008F3352">
        <w:rPr>
          <w:sz w:val="26"/>
          <w:szCs w:val="26"/>
          <w:lang w:val="lv-LV"/>
        </w:rPr>
        <w:t xml:space="preserve">2024. gadā Sistēmas ieviešanu kavēja sarežģītas tehnoloģiskās un finanšu procedūras, tāpēc noteikto uzdevumu un funkciju sekmīgai izpildei tika izmantoti pagaidu risinājumi, proti, vairāki elektroniskie operatīvo ziņojumu par incidentiem reģistrācijas žurnāli </w:t>
      </w:r>
      <w:r w:rsidRPr="00536C34">
        <w:rPr>
          <w:i/>
          <w:iCs/>
          <w:sz w:val="26"/>
          <w:szCs w:val="26"/>
          <w:lang w:val="lv-LV"/>
        </w:rPr>
        <w:t>excel</w:t>
      </w:r>
      <w:r w:rsidRPr="008F3352">
        <w:rPr>
          <w:sz w:val="26"/>
          <w:szCs w:val="26"/>
          <w:lang w:val="lv-LV"/>
        </w:rPr>
        <w:t xml:space="preserve"> formātā un komunikācijas lietotnes (“</w:t>
      </w:r>
      <w:r w:rsidRPr="00536C34">
        <w:rPr>
          <w:i/>
          <w:iCs/>
          <w:sz w:val="26"/>
          <w:szCs w:val="26"/>
          <w:lang w:val="lv-LV"/>
        </w:rPr>
        <w:t>Signal</w:t>
      </w:r>
      <w:r w:rsidRPr="008F3352">
        <w:rPr>
          <w:sz w:val="26"/>
          <w:szCs w:val="26"/>
          <w:lang w:val="lv-LV"/>
        </w:rPr>
        <w:t>”, “</w:t>
      </w:r>
      <w:r w:rsidRPr="00536C34">
        <w:rPr>
          <w:i/>
          <w:iCs/>
          <w:sz w:val="26"/>
          <w:szCs w:val="26"/>
          <w:lang w:val="lv-LV"/>
        </w:rPr>
        <w:t>WhatsApp</w:t>
      </w:r>
      <w:r w:rsidRPr="008F3352">
        <w:rPr>
          <w:sz w:val="26"/>
          <w:szCs w:val="26"/>
          <w:lang w:val="lv-LV"/>
        </w:rPr>
        <w:t xml:space="preserve">”), lai nodrošinātu datu apstrādi un informācijas koordināciju starp iesaistītajām pusēm dažādu būtisku incidentu radīto seku novēršanā. </w:t>
      </w:r>
    </w:p>
    <w:p w:rsidR="00330899" w:rsidRPr="008F3352" w:rsidP="00330899" w14:paraId="134ED125" w14:textId="77777777">
      <w:pPr>
        <w:ind w:firstLine="567"/>
        <w:jc w:val="both"/>
        <w:rPr>
          <w:sz w:val="26"/>
          <w:szCs w:val="26"/>
          <w:lang w:val="lv-LV"/>
        </w:rPr>
      </w:pPr>
      <w:r w:rsidRPr="008F3352">
        <w:rPr>
          <w:sz w:val="26"/>
          <w:szCs w:val="26"/>
          <w:lang w:val="lv-LV"/>
        </w:rPr>
        <w:t xml:space="preserve">No </w:t>
      </w:r>
      <w:r>
        <w:rPr>
          <w:sz w:val="26"/>
          <w:szCs w:val="26"/>
          <w:lang w:val="lv-LV"/>
        </w:rPr>
        <w:t>01.01.</w:t>
      </w:r>
      <w:r w:rsidRPr="008F3352">
        <w:rPr>
          <w:sz w:val="26"/>
          <w:szCs w:val="26"/>
          <w:lang w:val="lv-LV"/>
        </w:rPr>
        <w:t>2024. līdz 31.</w:t>
      </w:r>
      <w:r>
        <w:rPr>
          <w:sz w:val="26"/>
          <w:szCs w:val="26"/>
          <w:lang w:val="lv-LV"/>
        </w:rPr>
        <w:t>12.2024.</w:t>
      </w:r>
      <w:r w:rsidRPr="008F3352">
        <w:rPr>
          <w:sz w:val="26"/>
          <w:szCs w:val="26"/>
          <w:lang w:val="lv-LV"/>
        </w:rPr>
        <w:t xml:space="preserve"> Sistēmas elektroniskajā (OZI) reģistrācijas žurnālā tika reģistrēti 1366 ziņojumi par incidentiem, galvenokārt ugunsgrēkiem un vētras postījumiem, kas saņemti pa dažādiem informācijas kanāliem.</w:t>
      </w:r>
    </w:p>
    <w:p w:rsidR="00330899" w:rsidRPr="008F3352" w:rsidP="00330899" w14:paraId="51BA2373" w14:textId="77777777">
      <w:pPr>
        <w:ind w:firstLine="567"/>
        <w:jc w:val="both"/>
        <w:rPr>
          <w:sz w:val="26"/>
          <w:szCs w:val="26"/>
          <w:lang w:val="lv-LV"/>
        </w:rPr>
      </w:pPr>
      <w:r w:rsidRPr="008F3352">
        <w:rPr>
          <w:sz w:val="26"/>
          <w:szCs w:val="26"/>
          <w:lang w:val="lv-LV"/>
        </w:rPr>
        <w:t xml:space="preserve">No </w:t>
      </w:r>
      <w:r>
        <w:rPr>
          <w:sz w:val="26"/>
          <w:szCs w:val="26"/>
          <w:lang w:val="lv-LV"/>
        </w:rPr>
        <w:t>01.10.</w:t>
      </w:r>
      <w:r w:rsidRPr="008F3352">
        <w:rPr>
          <w:sz w:val="26"/>
          <w:szCs w:val="26"/>
          <w:lang w:val="lv-LV"/>
        </w:rPr>
        <w:t>2024. līdz 31.</w:t>
      </w:r>
      <w:r>
        <w:rPr>
          <w:sz w:val="26"/>
          <w:szCs w:val="26"/>
          <w:lang w:val="lv-LV"/>
        </w:rPr>
        <w:t>12.2024.</w:t>
      </w:r>
      <w:r w:rsidRPr="008F3352">
        <w:rPr>
          <w:sz w:val="26"/>
          <w:szCs w:val="26"/>
          <w:lang w:val="lv-LV"/>
        </w:rPr>
        <w:t xml:space="preserve"> Pārvaldes Zvanu centra elektroniskajā </w:t>
      </w:r>
      <w:r w:rsidRPr="008F3352">
        <w:rPr>
          <w:i/>
          <w:iCs/>
          <w:sz w:val="26"/>
          <w:szCs w:val="26"/>
          <w:lang w:val="lv-LV"/>
        </w:rPr>
        <w:t>e</w:t>
      </w:r>
      <w:r w:rsidRPr="00536C34">
        <w:rPr>
          <w:i/>
          <w:iCs/>
          <w:sz w:val="26"/>
          <w:szCs w:val="26"/>
          <w:lang w:val="lv-LV"/>
        </w:rPr>
        <w:t>xcel</w:t>
      </w:r>
      <w:r w:rsidRPr="008F3352">
        <w:rPr>
          <w:sz w:val="26"/>
          <w:szCs w:val="26"/>
          <w:lang w:val="lv-LV"/>
        </w:rPr>
        <w:t xml:space="preserve"> reģistrācijas žurnālā tika reģistrēti 2928 ziņojumi par incidentiem, galvenokārt satiksmes drošības un infrastruktūras jomā, kas saņemti pa dažādiem informācijas kanāliem.</w:t>
      </w:r>
    </w:p>
    <w:p w:rsidR="00330899" w:rsidRPr="008F3352" w:rsidP="00330899" w14:paraId="6CEED6A8" w14:textId="77777777">
      <w:pPr>
        <w:ind w:firstLine="567"/>
        <w:jc w:val="both"/>
        <w:rPr>
          <w:sz w:val="26"/>
          <w:szCs w:val="26"/>
          <w:lang w:val="lv-LV"/>
        </w:rPr>
      </w:pPr>
      <w:r w:rsidRPr="008F3352">
        <w:rPr>
          <w:sz w:val="26"/>
          <w:szCs w:val="26"/>
          <w:lang w:val="lv-LV"/>
        </w:rPr>
        <w:t xml:space="preserve">No </w:t>
      </w:r>
      <w:r>
        <w:rPr>
          <w:sz w:val="26"/>
          <w:szCs w:val="26"/>
          <w:lang w:val="lv-LV"/>
        </w:rPr>
        <w:t>01.01.</w:t>
      </w:r>
      <w:r w:rsidRPr="008F3352">
        <w:rPr>
          <w:sz w:val="26"/>
          <w:szCs w:val="26"/>
          <w:lang w:val="lv-LV"/>
        </w:rPr>
        <w:t>2024. līdz 31.</w:t>
      </w:r>
      <w:r>
        <w:rPr>
          <w:sz w:val="26"/>
          <w:szCs w:val="26"/>
          <w:lang w:val="lv-LV"/>
        </w:rPr>
        <w:t>12.2024.</w:t>
      </w:r>
      <w:r w:rsidRPr="008F3352">
        <w:rPr>
          <w:sz w:val="26"/>
          <w:szCs w:val="26"/>
          <w:lang w:val="lv-LV"/>
        </w:rPr>
        <w:t xml:space="preserve"> Pārvaldes Operatīvās informācijas un kritiskās infrastruktūras uzraudzības nodaļa datu apstrādes un informācijas analīzes rezultātā fiksēja 18 būtiskus incidentus, no kuriem 17 gadījumos darbinieki izbrauca uz notikuma vietām. 2 ugunsgrēku incidentos, kas izcēlās Pašvaldības īpašumos (sociālie dzīvokļi) – gāja bojā divas personas. 11 incidentos tika organizēta Pašvaldības Pilsētas attīstības departamenta būvinženieru piesaiste un 4 incidentos darbinieki organizēja iedzīvotāju iz</w:t>
      </w:r>
      <w:r w:rsidRPr="008F3352">
        <w:rPr>
          <w:sz w:val="26"/>
          <w:szCs w:val="26"/>
          <w:lang w:val="lv-LV"/>
        </w:rPr>
        <w:t>mitināšanu.</w:t>
      </w:r>
    </w:p>
    <w:p w:rsidR="00330899" w:rsidRPr="005C191D" w:rsidP="00330899" w14:paraId="21ADC9BE" w14:textId="77777777">
      <w:pPr>
        <w:ind w:firstLine="709"/>
        <w:jc w:val="both"/>
        <w:rPr>
          <w:sz w:val="26"/>
          <w:szCs w:val="26"/>
          <w:lang w:val="lv-LV"/>
        </w:rPr>
      </w:pPr>
      <w:r w:rsidRPr="005C191D">
        <w:rPr>
          <w:sz w:val="26"/>
          <w:szCs w:val="26"/>
          <w:lang w:val="lv-LV"/>
        </w:rPr>
        <w:t xml:space="preserve">Pārvalde 2024. gadā ir nostiprinājusi sadarbību ar vairākiem Pašvaldības sadarbības partneriem gan ar Pašvaldības struktūrvienībām, piemēram, Teritorijas labiekārtošanas pārvalde, Ārtelpas un mobilitātes departaments, Mājokļu un vides departaments, Pilsētas attīstības departaments un Rīgas Apkaimju iedzīvotāju centrs, gan Pašvaldības kapitālsabiedrībām, piemēram, SIA ”Rīgas ūdens”, SIA “Rīgas meži”, SIA “Rīgas namu </w:t>
      </w:r>
      <w:r w:rsidRPr="005C191D">
        <w:rPr>
          <w:sz w:val="26"/>
          <w:szCs w:val="26"/>
          <w:lang w:val="lv-LV"/>
        </w:rPr>
        <w:t xml:space="preserve">pārvaldnieks”, u.c. Arī saglabājusies cieša sadarbība ar Pašvaldības policiju, Valsts ugunsdzēsības un glābšanas dienestu, Nacionālajiem bruņotajiem spēkiem, Valsts vides dienestu u.c. Arī Pašvaldības vadošie darbinieki regulāri tiek informēti par lielo incidentu notikumiem, darbības gaitu un risinājumiem, veidojot operatīvu informācijas apriti. Pārvalde aktīvi sadarbojas arī ar Latvijas Pašvaldību savienību, kā arī ar dažādām ministrijām un citām pašvaldībām. </w:t>
      </w:r>
    </w:p>
    <w:p w:rsidR="00330899" w:rsidRPr="005C191D" w:rsidP="00330899" w14:paraId="23214848" w14:textId="27875BE2">
      <w:pPr>
        <w:ind w:firstLine="567"/>
        <w:jc w:val="both"/>
        <w:rPr>
          <w:sz w:val="26"/>
          <w:szCs w:val="26"/>
          <w:lang w:val="lv-LV"/>
        </w:rPr>
      </w:pPr>
      <w:r w:rsidRPr="005C191D">
        <w:rPr>
          <w:sz w:val="26"/>
          <w:szCs w:val="26"/>
          <w:lang w:val="lv-LV"/>
        </w:rPr>
        <w:t xml:space="preserve">Pārvaldes darbinieki 2024. gadā braukuši komandējumos, lai gūtu pieredzi dažādos ar civilās aizsardzības jomu saistītos jautājumos un pieredzes apmaiņā. Piemēram, Šauļu pašvaldībā pusgada laikā ir </w:t>
      </w:r>
      <w:r>
        <w:rPr>
          <w:sz w:val="26"/>
          <w:szCs w:val="26"/>
          <w:lang w:val="lv-LV"/>
        </w:rPr>
        <w:t>īstenots</w:t>
      </w:r>
      <w:r w:rsidRPr="005C191D">
        <w:rPr>
          <w:sz w:val="26"/>
          <w:szCs w:val="26"/>
          <w:lang w:val="lv-LV"/>
        </w:rPr>
        <w:t xml:space="preserve"> projekts: "Koordinācijas centrs Šauļu pašvaldībā", izmantojot plašās ArcGIS programmatūras iespējas, lai nodrošinātu netraucētu starpinstitūciju sadarbību pašvaldībā, organizētu un koordinētu pakalpojumu sniegšanu, tāpēc 24.01.2024. Pārvalde devās uz Šauļiem informācijas apmaiņai.</w:t>
      </w:r>
      <w:r w:rsidR="00AC56BF">
        <w:rPr>
          <w:sz w:val="26"/>
          <w:szCs w:val="26"/>
          <w:lang w:val="lv-LV"/>
        </w:rPr>
        <w:t xml:space="preserve"> </w:t>
      </w:r>
      <w:r w:rsidRPr="005C191D">
        <w:rPr>
          <w:sz w:val="26"/>
          <w:szCs w:val="26"/>
          <w:lang w:val="lv-LV"/>
        </w:rPr>
        <w:t>Savukārt no 18.03.2024. līdz 21.03.2024. Pārvaldes pārstāvji bija komandējumā Somijā, Helsinkos, kur Baltijas ekselences programmas organizētāji bija Zviedrijas aizsardzības universitāte un Somijas Iekšlietu ministrija. B</w:t>
      </w:r>
      <w:r w:rsidRPr="005C191D">
        <w:rPr>
          <w:sz w:val="26"/>
          <w:szCs w:val="26"/>
          <w:lang w:val="lv-LV"/>
        </w:rPr>
        <w:t xml:space="preserve">altijas ekselences programmas ietvaros tika organizēts arī BALTinnoSEC forums, kas ir pirmais starpnozaru, daudznozaru inovāciju forums civilās drošības ekspertiem Baltijas jūras reģionā. 09.05.2024. tika apmeklēts otrais gadskārtējais starptautiskais "Pilsētu un reģionu" samits Kijivā, Ukrainā. </w:t>
      </w:r>
    </w:p>
    <w:p w:rsidR="00330899" w:rsidRPr="008F3352" w:rsidP="00330899" w14:paraId="4EDEA5DB" w14:textId="77777777">
      <w:pPr>
        <w:ind w:firstLine="709"/>
        <w:jc w:val="both"/>
        <w:rPr>
          <w:sz w:val="26"/>
          <w:szCs w:val="26"/>
          <w:lang w:val="lv-LV"/>
        </w:rPr>
      </w:pPr>
    </w:p>
    <w:p w:rsidR="00330899" w:rsidRPr="008F3352" w:rsidP="00330899" w14:paraId="4E8DA923" w14:textId="77777777">
      <w:pPr>
        <w:ind w:firstLine="720"/>
        <w:jc w:val="both"/>
        <w:rPr>
          <w:b/>
          <w:bCs/>
          <w:sz w:val="26"/>
          <w:szCs w:val="26"/>
          <w:lang w:val="lv-LV"/>
        </w:rPr>
      </w:pPr>
      <w:r w:rsidRPr="008F3352">
        <w:rPr>
          <w:b/>
          <w:bCs/>
          <w:sz w:val="26"/>
          <w:szCs w:val="26"/>
          <w:lang w:val="lv-LV"/>
        </w:rPr>
        <w:t xml:space="preserve">Civilās </w:t>
      </w:r>
      <w:r w:rsidRPr="008F3352">
        <w:rPr>
          <w:b/>
          <w:bCs/>
          <w:sz w:val="26"/>
          <w:szCs w:val="26"/>
          <w:lang w:val="lv-LV"/>
        </w:rPr>
        <w:t>aizsardzības komisija</w:t>
      </w:r>
    </w:p>
    <w:p w:rsidR="00330899" w:rsidRPr="008F3352" w:rsidP="00330899" w14:paraId="2B9E70BE" w14:textId="77777777">
      <w:pPr>
        <w:ind w:firstLine="720"/>
        <w:jc w:val="both"/>
        <w:rPr>
          <w:b/>
          <w:bCs/>
          <w:sz w:val="26"/>
          <w:szCs w:val="26"/>
          <w:lang w:val="lv-LV"/>
        </w:rPr>
      </w:pPr>
    </w:p>
    <w:p w:rsidR="00330899" w:rsidRPr="008F3352" w:rsidP="00330899" w14:paraId="7857F85F" w14:textId="77777777">
      <w:pPr>
        <w:ind w:firstLine="720"/>
        <w:jc w:val="both"/>
        <w:rPr>
          <w:sz w:val="26"/>
          <w:szCs w:val="26"/>
          <w:lang w:val="lv-LV"/>
        </w:rPr>
      </w:pPr>
      <w:r w:rsidRPr="008F3352">
        <w:rPr>
          <w:sz w:val="26"/>
          <w:szCs w:val="26"/>
          <w:lang w:val="lv-LV"/>
        </w:rPr>
        <w:t xml:space="preserve">2024. gadā </w:t>
      </w:r>
      <w:r>
        <w:rPr>
          <w:sz w:val="26"/>
          <w:szCs w:val="26"/>
          <w:lang w:val="lv-LV"/>
        </w:rPr>
        <w:t>P</w:t>
      </w:r>
      <w:r w:rsidRPr="008F3352">
        <w:rPr>
          <w:sz w:val="26"/>
          <w:szCs w:val="26"/>
          <w:lang w:val="lv-LV"/>
        </w:rPr>
        <w:t xml:space="preserve">ārvalde ir pildījusi sekretariāta funkcijas 10 Civilās aizsardzības komisijas sēdēs, no kurām 3 sēdes bija par ciklona “Kirstija” darbību, 1 mācību sēde “Namejs 2024” ietvaros un 3 dienu “Namejs 2024 OVC” mācības, kur </w:t>
      </w:r>
      <w:r w:rsidRPr="008F3352">
        <w:rPr>
          <w:sz w:val="26"/>
          <w:szCs w:val="26"/>
          <w:lang w:val="lv-LV"/>
        </w:rPr>
        <w:t>sēdes norisinājās divas reizes dienā, pārējās sēdes bija par dažādiem aktuāliem jautājumiem Rīgas sadarbības teritorijā.</w:t>
      </w:r>
    </w:p>
    <w:p w:rsidR="00330899" w:rsidRPr="008F3352" w:rsidP="00330899" w14:paraId="61E03C10" w14:textId="77777777">
      <w:pPr>
        <w:rPr>
          <w:sz w:val="26"/>
          <w:szCs w:val="26"/>
          <w:lang w:val="lv-LV"/>
        </w:rPr>
      </w:pPr>
    </w:p>
    <w:p w:rsidR="00330899" w:rsidRPr="008F3352" w:rsidP="00330899" w14:paraId="726D0CD9" w14:textId="77777777">
      <w:pPr>
        <w:rPr>
          <w:sz w:val="26"/>
          <w:szCs w:val="26"/>
          <w:lang w:val="lv-LV"/>
        </w:rPr>
      </w:pPr>
    </w:p>
    <w:p w:rsidR="00330899" w:rsidRPr="008F3352" w:rsidP="00330899" w14:paraId="5C92D545" w14:textId="77777777">
      <w:pPr>
        <w:rPr>
          <w:sz w:val="26"/>
          <w:szCs w:val="26"/>
          <w:lang w:val="lv-LV"/>
        </w:rPr>
      </w:pPr>
    </w:p>
    <w:p w:rsidR="00330899" w:rsidRPr="008F3352" w:rsidP="00330899" w14:paraId="080C9C66" w14:textId="77777777">
      <w:pPr>
        <w:rPr>
          <w:sz w:val="26"/>
          <w:szCs w:val="26"/>
          <w:lang w:val="lv-LV"/>
        </w:rPr>
      </w:pPr>
    </w:p>
    <w:p w:rsidR="00330899" w:rsidRPr="008F3352" w:rsidP="00330899" w14:paraId="66D8B0D8" w14:textId="77777777">
      <w:pPr>
        <w:rPr>
          <w:sz w:val="26"/>
          <w:szCs w:val="26"/>
          <w:lang w:val="lv-LV"/>
        </w:rPr>
      </w:pPr>
    </w:p>
    <w:p w:rsidR="00330899" w:rsidRPr="008F3352" w:rsidP="00330899" w14:paraId="22054CBA" w14:textId="77777777">
      <w:pPr>
        <w:rPr>
          <w:sz w:val="26"/>
          <w:szCs w:val="26"/>
          <w:lang w:val="lv-LV"/>
        </w:rPr>
      </w:pPr>
    </w:p>
    <w:p w:rsidR="00330899" w:rsidRPr="008F3352" w:rsidP="00330899" w14:paraId="405D3185" w14:textId="77777777">
      <w:pPr>
        <w:rPr>
          <w:sz w:val="26"/>
          <w:szCs w:val="26"/>
          <w:lang w:val="lv-LV"/>
        </w:rPr>
      </w:pPr>
    </w:p>
    <w:p w:rsidR="00330899" w:rsidRPr="008F3352" w:rsidP="00330899" w14:paraId="52418CC3" w14:textId="77777777">
      <w:pPr>
        <w:rPr>
          <w:sz w:val="26"/>
          <w:szCs w:val="26"/>
          <w:lang w:val="lv-LV"/>
        </w:rPr>
      </w:pPr>
    </w:p>
    <w:p w:rsidR="00330899" w:rsidRPr="008F3352" w:rsidP="00330899" w14:paraId="37C1FFB0" w14:textId="77777777">
      <w:pPr>
        <w:rPr>
          <w:sz w:val="26"/>
          <w:szCs w:val="26"/>
          <w:lang w:val="lv-LV"/>
        </w:rPr>
      </w:pPr>
    </w:p>
    <w:p w:rsidR="00330899" w:rsidRPr="008F3352" w:rsidP="00330899" w14:paraId="287ADD87" w14:textId="77777777">
      <w:pPr>
        <w:rPr>
          <w:sz w:val="26"/>
          <w:szCs w:val="26"/>
          <w:lang w:val="lv-LV"/>
        </w:rPr>
      </w:pPr>
    </w:p>
    <w:p w:rsidR="00330899" w:rsidRPr="008F3352" w:rsidP="00330899" w14:paraId="0C914EAD" w14:textId="77777777">
      <w:pPr>
        <w:rPr>
          <w:sz w:val="26"/>
          <w:szCs w:val="26"/>
          <w:lang w:val="lv-LV"/>
        </w:rPr>
      </w:pPr>
    </w:p>
    <w:p w:rsidR="00330899" w:rsidRPr="008F3352" w:rsidP="00330899" w14:paraId="3D83F307" w14:textId="77777777">
      <w:pPr>
        <w:rPr>
          <w:sz w:val="26"/>
          <w:szCs w:val="26"/>
          <w:lang w:val="lv-LV"/>
        </w:rPr>
      </w:pPr>
    </w:p>
    <w:p w:rsidR="00330899" w:rsidRPr="008F3352" w:rsidP="00330899" w14:paraId="0A0F2585" w14:textId="77777777">
      <w:pPr>
        <w:rPr>
          <w:sz w:val="26"/>
          <w:szCs w:val="26"/>
          <w:lang w:val="lv-LV"/>
        </w:rPr>
      </w:pPr>
    </w:p>
    <w:p w:rsidR="00330899" w:rsidRPr="008F3352" w:rsidP="00330899" w14:paraId="021F07DB" w14:textId="77777777">
      <w:pPr>
        <w:rPr>
          <w:sz w:val="26"/>
          <w:szCs w:val="26"/>
          <w:lang w:val="lv-LV"/>
        </w:rPr>
      </w:pPr>
    </w:p>
    <w:p w:rsidR="00330899" w:rsidRPr="008F3352" w:rsidP="00330899" w14:paraId="7B7D1A4C" w14:textId="77777777">
      <w:pPr>
        <w:numPr>
          <w:ilvl w:val="0"/>
          <w:numId w:val="2"/>
        </w:numPr>
        <w:jc w:val="both"/>
        <w:rPr>
          <w:b/>
          <w:bCs/>
          <w:sz w:val="26"/>
          <w:szCs w:val="26"/>
          <w:lang w:val="lv-LV"/>
        </w:rPr>
      </w:pPr>
      <w:r>
        <w:rPr>
          <w:sz w:val="26"/>
          <w:szCs w:val="26"/>
          <w:lang w:val="lv-LV"/>
        </w:rPr>
        <w:br w:type="page"/>
      </w:r>
      <w:r w:rsidRPr="008F3352">
        <w:rPr>
          <w:b/>
          <w:bCs/>
          <w:sz w:val="26"/>
          <w:szCs w:val="26"/>
          <w:lang w:val="lv-LV"/>
        </w:rPr>
        <w:t xml:space="preserve"> Izaicinājumi nākamajam periodam</w:t>
      </w:r>
    </w:p>
    <w:p w:rsidR="00330899" w:rsidRPr="008F3352" w:rsidP="00330899" w14:paraId="0966C93B" w14:textId="77777777">
      <w:pPr>
        <w:tabs>
          <w:tab w:val="left" w:pos="570"/>
        </w:tabs>
        <w:jc w:val="both"/>
        <w:outlineLvl w:val="0"/>
        <w:rPr>
          <w:sz w:val="26"/>
          <w:szCs w:val="26"/>
          <w:lang w:val="lv-LV" w:eastAsia="lv-LV"/>
        </w:rPr>
      </w:pPr>
      <w:r w:rsidRPr="008F3352">
        <w:rPr>
          <w:sz w:val="26"/>
          <w:szCs w:val="26"/>
          <w:lang w:val="lv-LV" w:eastAsia="lv-LV"/>
        </w:rPr>
        <w:tab/>
      </w:r>
    </w:p>
    <w:p w:rsidR="00330899" w:rsidRPr="008F3352" w:rsidP="00330899" w14:paraId="47428AF7" w14:textId="77777777">
      <w:pPr>
        <w:jc w:val="both"/>
        <w:rPr>
          <w:sz w:val="26"/>
          <w:szCs w:val="26"/>
          <w:lang w:val="lv-LV"/>
        </w:rPr>
      </w:pPr>
      <w:r w:rsidRPr="008F3352">
        <w:rPr>
          <w:sz w:val="26"/>
          <w:szCs w:val="26"/>
          <w:lang w:val="lv-LV" w:eastAsia="lv-LV"/>
        </w:rPr>
        <w:tab/>
      </w:r>
      <w:r w:rsidRPr="008F3352">
        <w:rPr>
          <w:sz w:val="26"/>
          <w:szCs w:val="26"/>
          <w:lang w:val="lv-LV"/>
        </w:rPr>
        <w:t>Lai veicinātu koordinētu, uz sadarbību vērstu Pašvaldības institūciju darbību un nodrošinātu mērķtiecīgu, uz attīstību vērstu darbu, papildus institūciju izvirzītajiem mērķiem Rīgas pilsētas izpilddirektors 2025. gadam ir izvirzījis šādus mērķus:</w:t>
      </w:r>
    </w:p>
    <w:p w:rsidR="00330899" w:rsidRPr="008F3352" w:rsidP="00330899" w14:paraId="5ED9F7DA" w14:textId="77777777">
      <w:pPr>
        <w:jc w:val="both"/>
        <w:rPr>
          <w:sz w:val="26"/>
          <w:szCs w:val="26"/>
          <w:lang w:val="lv-LV"/>
        </w:rPr>
      </w:pPr>
    </w:p>
    <w:tbl>
      <w:tblPr>
        <w:tblW w:w="9606" w:type="dxa"/>
        <w:tblCellMar>
          <w:top w:w="15" w:type="dxa"/>
          <w:bottom w:w="15" w:type="dxa"/>
        </w:tblCellMar>
        <w:tblLook w:val="04A0"/>
      </w:tblPr>
      <w:tblGrid>
        <w:gridCol w:w="795"/>
        <w:gridCol w:w="2736"/>
        <w:gridCol w:w="6075"/>
      </w:tblGrid>
      <w:tr w14:paraId="06B0CBA2" w14:textId="77777777" w:rsidTr="004B52BF">
        <w:tblPrEx>
          <w:tblW w:w="9606" w:type="dxa"/>
          <w:tblCellMar>
            <w:top w:w="15" w:type="dxa"/>
            <w:bottom w:w="15" w:type="dxa"/>
          </w:tblCellMar>
          <w:tblLook w:val="04A0"/>
        </w:tblPrEx>
        <w:trPr>
          <w:trHeight w:val="885"/>
        </w:trPr>
        <w:tc>
          <w:tcPr>
            <w:tcW w:w="817" w:type="dxa"/>
            <w:tcBorders>
              <w:top w:val="single" w:sz="4" w:space="0" w:color="auto"/>
              <w:left w:val="single" w:sz="4" w:space="0" w:color="auto"/>
              <w:bottom w:val="single" w:sz="4" w:space="0" w:color="auto"/>
              <w:right w:val="single" w:sz="4" w:space="0" w:color="auto"/>
            </w:tcBorders>
            <w:vAlign w:val="center"/>
            <w:hideMark/>
          </w:tcPr>
          <w:p w:rsidR="00330899" w:rsidRPr="00337FFB" w:rsidP="004B52BF" w14:paraId="6B064307" w14:textId="77777777">
            <w:pPr>
              <w:jc w:val="center"/>
              <w:rPr>
                <w:b/>
                <w:bCs/>
                <w:color w:val="000000"/>
                <w:lang w:val="lv-LV" w:eastAsia="lv-LV"/>
              </w:rPr>
            </w:pPr>
            <w:r w:rsidRPr="00337FFB">
              <w:rPr>
                <w:b/>
                <w:bCs/>
                <w:color w:val="000000"/>
                <w:lang w:val="lv-LV" w:eastAsia="lv-LV"/>
              </w:rPr>
              <w:t>Nr. p. k.</w:t>
            </w:r>
          </w:p>
        </w:tc>
        <w:tc>
          <w:tcPr>
            <w:tcW w:w="2714" w:type="dxa"/>
            <w:tcBorders>
              <w:top w:val="single" w:sz="4" w:space="0" w:color="auto"/>
              <w:left w:val="single" w:sz="4" w:space="0" w:color="auto"/>
              <w:bottom w:val="single" w:sz="4" w:space="0" w:color="auto"/>
              <w:right w:val="single" w:sz="4" w:space="0" w:color="auto"/>
            </w:tcBorders>
            <w:vAlign w:val="center"/>
            <w:hideMark/>
          </w:tcPr>
          <w:p w:rsidR="00330899" w:rsidRPr="00337FFB" w:rsidP="004B52BF" w14:paraId="6A4665C4" w14:textId="77777777">
            <w:pPr>
              <w:jc w:val="center"/>
              <w:rPr>
                <w:b/>
                <w:bCs/>
                <w:color w:val="000000"/>
                <w:lang w:val="lv-LV" w:eastAsia="lv-LV"/>
              </w:rPr>
            </w:pPr>
            <w:r w:rsidRPr="00337FFB">
              <w:rPr>
                <w:b/>
                <w:bCs/>
                <w:color w:val="000000"/>
                <w:lang w:val="lv-LV" w:eastAsia="lv-LV"/>
              </w:rPr>
              <w:t>Virsmērķis/apakšmērķis</w:t>
            </w:r>
          </w:p>
        </w:tc>
        <w:tc>
          <w:tcPr>
            <w:tcW w:w="6075" w:type="dxa"/>
            <w:tcBorders>
              <w:top w:val="single" w:sz="4" w:space="0" w:color="auto"/>
              <w:left w:val="single" w:sz="4" w:space="0" w:color="auto"/>
              <w:bottom w:val="single" w:sz="4" w:space="0" w:color="auto"/>
              <w:right w:val="single" w:sz="4" w:space="0" w:color="auto"/>
            </w:tcBorders>
            <w:vAlign w:val="center"/>
            <w:hideMark/>
          </w:tcPr>
          <w:p w:rsidR="00330899" w:rsidRPr="00337FFB" w:rsidP="004B52BF" w14:paraId="29BB04B8" w14:textId="77777777">
            <w:pPr>
              <w:jc w:val="center"/>
              <w:rPr>
                <w:b/>
                <w:bCs/>
                <w:color w:val="000000"/>
                <w:lang w:val="lv-LV" w:eastAsia="lv-LV"/>
              </w:rPr>
            </w:pPr>
            <w:r w:rsidRPr="00337FFB">
              <w:rPr>
                <w:b/>
                <w:bCs/>
                <w:color w:val="000000"/>
                <w:lang w:val="lv-LV" w:eastAsia="lv-LV"/>
              </w:rPr>
              <w:t>Rezultatīvais rādītājs</w:t>
            </w:r>
          </w:p>
        </w:tc>
      </w:tr>
      <w:tr w14:paraId="4FF5BFE1" w14:textId="77777777" w:rsidTr="004B52BF">
        <w:tblPrEx>
          <w:tblW w:w="9606" w:type="dxa"/>
          <w:tblCellMar>
            <w:top w:w="15" w:type="dxa"/>
            <w:bottom w:w="15" w:type="dxa"/>
          </w:tblCellMar>
          <w:tblLook w:val="04A0"/>
        </w:tblPrEx>
        <w:trPr>
          <w:trHeight w:val="315"/>
        </w:trPr>
        <w:tc>
          <w:tcPr>
            <w:tcW w:w="817" w:type="dxa"/>
            <w:tcBorders>
              <w:top w:val="single" w:sz="4" w:space="0" w:color="auto"/>
              <w:left w:val="single" w:sz="4" w:space="0" w:color="auto"/>
              <w:bottom w:val="single" w:sz="4" w:space="0" w:color="auto"/>
              <w:right w:val="single" w:sz="4" w:space="0" w:color="auto"/>
            </w:tcBorders>
            <w:vAlign w:val="center"/>
            <w:hideMark/>
          </w:tcPr>
          <w:p w:rsidR="00330899" w:rsidRPr="00337FFB" w:rsidP="004B52BF" w14:paraId="4780AF96" w14:textId="77777777">
            <w:pPr>
              <w:rPr>
                <w:b/>
                <w:bCs/>
                <w:color w:val="000000"/>
                <w:lang w:val="lv-LV" w:eastAsia="lv-LV"/>
              </w:rPr>
            </w:pPr>
            <w:r w:rsidRPr="00337FFB">
              <w:rPr>
                <w:b/>
                <w:bCs/>
                <w:color w:val="000000"/>
                <w:lang w:val="lv-LV" w:eastAsia="lv-LV"/>
              </w:rPr>
              <w:t>1</w:t>
            </w:r>
          </w:p>
        </w:tc>
        <w:tc>
          <w:tcPr>
            <w:tcW w:w="2714" w:type="dxa"/>
            <w:tcBorders>
              <w:top w:val="single" w:sz="4" w:space="0" w:color="auto"/>
              <w:left w:val="single" w:sz="4" w:space="0" w:color="auto"/>
              <w:bottom w:val="single" w:sz="4" w:space="0" w:color="auto"/>
              <w:right w:val="single" w:sz="4" w:space="0" w:color="auto"/>
            </w:tcBorders>
            <w:noWrap/>
            <w:vAlign w:val="bottom"/>
            <w:hideMark/>
          </w:tcPr>
          <w:p w:rsidR="00330899" w:rsidRPr="00337FFB" w:rsidP="004B52BF" w14:paraId="2EDCEE00" w14:textId="77777777">
            <w:pPr>
              <w:rPr>
                <w:b/>
                <w:bCs/>
                <w:lang w:val="lv-LV" w:eastAsia="lv-LV"/>
              </w:rPr>
            </w:pPr>
            <w:r w:rsidRPr="00337FFB">
              <w:rPr>
                <w:b/>
                <w:bCs/>
                <w:lang w:val="lv-LV" w:eastAsia="lv-LV"/>
              </w:rPr>
              <w:t xml:space="preserve">Ātrs un kvalitatīvs </w:t>
            </w:r>
            <w:r w:rsidRPr="00337FFB">
              <w:rPr>
                <w:b/>
                <w:bCs/>
                <w:lang w:val="lv-LV" w:eastAsia="lv-LV"/>
              </w:rPr>
              <w:t>pašvaldības darbs</w:t>
            </w:r>
          </w:p>
        </w:tc>
        <w:tc>
          <w:tcPr>
            <w:tcW w:w="6075" w:type="dxa"/>
            <w:tcBorders>
              <w:top w:val="single" w:sz="4" w:space="0" w:color="auto"/>
              <w:left w:val="single" w:sz="4" w:space="0" w:color="auto"/>
              <w:bottom w:val="single" w:sz="4" w:space="0" w:color="auto"/>
              <w:right w:val="single" w:sz="4" w:space="0" w:color="auto"/>
            </w:tcBorders>
            <w:noWrap/>
            <w:vAlign w:val="bottom"/>
            <w:hideMark/>
          </w:tcPr>
          <w:p w:rsidR="00330899" w:rsidRPr="00337FFB" w:rsidP="004B52BF" w14:paraId="6CA34E0A" w14:textId="77777777">
            <w:pPr>
              <w:jc w:val="center"/>
              <w:rPr>
                <w:lang w:val="lv-LV" w:eastAsia="lv-LV"/>
              </w:rPr>
            </w:pPr>
          </w:p>
        </w:tc>
      </w:tr>
      <w:tr w14:paraId="77531DB2" w14:textId="77777777" w:rsidTr="004B52BF">
        <w:tblPrEx>
          <w:tblW w:w="9606" w:type="dxa"/>
          <w:tblCellMar>
            <w:top w:w="15" w:type="dxa"/>
            <w:bottom w:w="15" w:type="dxa"/>
          </w:tblCellMar>
          <w:tblLook w:val="04A0"/>
        </w:tblPrEx>
        <w:trPr>
          <w:trHeight w:val="315"/>
        </w:trPr>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330899" w:rsidRPr="00337FFB" w:rsidP="004B52BF" w14:paraId="21CF0A75" w14:textId="77777777">
            <w:pPr>
              <w:rPr>
                <w:lang w:val="lv-LV" w:eastAsia="lv-LV"/>
              </w:rPr>
            </w:pPr>
          </w:p>
        </w:tc>
        <w:tc>
          <w:tcPr>
            <w:tcW w:w="2714" w:type="dxa"/>
            <w:tcBorders>
              <w:top w:val="single" w:sz="4" w:space="0" w:color="auto"/>
              <w:left w:val="single" w:sz="4" w:space="0" w:color="auto"/>
              <w:bottom w:val="single" w:sz="4" w:space="0" w:color="auto"/>
              <w:right w:val="single" w:sz="4" w:space="0" w:color="auto"/>
            </w:tcBorders>
            <w:vAlign w:val="center"/>
            <w:hideMark/>
          </w:tcPr>
          <w:p w:rsidR="00330899" w:rsidRPr="00337FFB" w:rsidP="004B52BF" w14:paraId="1ED0FDAD" w14:textId="77777777">
            <w:pPr>
              <w:rPr>
                <w:b/>
                <w:bCs/>
                <w:color w:val="000000"/>
                <w:lang w:val="lv-LV" w:eastAsia="lv-LV"/>
              </w:rPr>
            </w:pPr>
            <w:r w:rsidRPr="00337FFB">
              <w:rPr>
                <w:b/>
                <w:bCs/>
                <w:color w:val="000000"/>
                <w:lang w:val="lv-LV" w:eastAsia="lv-LV"/>
              </w:rPr>
              <w:t>Apakšmērķi:</w:t>
            </w:r>
          </w:p>
        </w:tc>
        <w:tc>
          <w:tcPr>
            <w:tcW w:w="6075" w:type="dxa"/>
            <w:tcBorders>
              <w:top w:val="single" w:sz="4" w:space="0" w:color="auto"/>
              <w:left w:val="single" w:sz="4" w:space="0" w:color="auto"/>
              <w:bottom w:val="single" w:sz="4" w:space="0" w:color="auto"/>
              <w:right w:val="single" w:sz="4" w:space="0" w:color="auto"/>
            </w:tcBorders>
            <w:vAlign w:val="center"/>
            <w:hideMark/>
          </w:tcPr>
          <w:p w:rsidR="00330899" w:rsidRPr="00337FFB" w:rsidP="004B52BF" w14:paraId="52A0A126" w14:textId="77777777">
            <w:pPr>
              <w:jc w:val="center"/>
              <w:rPr>
                <w:lang w:val="lv-LV" w:eastAsia="lv-LV"/>
              </w:rPr>
            </w:pPr>
          </w:p>
        </w:tc>
      </w:tr>
      <w:tr w14:paraId="2F85E03E" w14:textId="77777777" w:rsidTr="004B52BF">
        <w:tblPrEx>
          <w:tblW w:w="9606" w:type="dxa"/>
          <w:tblCellMar>
            <w:top w:w="15" w:type="dxa"/>
            <w:bottom w:w="15" w:type="dxa"/>
          </w:tblCellMar>
          <w:tblLook w:val="04A0"/>
        </w:tblPrEx>
        <w:trPr>
          <w:trHeight w:val="826"/>
        </w:trPr>
        <w:tc>
          <w:tcPr>
            <w:tcW w:w="817" w:type="dxa"/>
            <w:vMerge/>
            <w:tcBorders>
              <w:top w:val="single" w:sz="4" w:space="0" w:color="auto"/>
              <w:left w:val="single" w:sz="4" w:space="0" w:color="auto"/>
              <w:bottom w:val="single" w:sz="4" w:space="0" w:color="auto"/>
              <w:right w:val="single" w:sz="4" w:space="0" w:color="auto"/>
            </w:tcBorders>
            <w:vAlign w:val="center"/>
            <w:hideMark/>
          </w:tcPr>
          <w:p w:rsidR="00330899" w:rsidRPr="00337FFB" w:rsidP="004B52BF" w14:paraId="4AA72F46" w14:textId="77777777">
            <w:pPr>
              <w:rPr>
                <w:lang w:val="lv-LV" w:eastAsia="lv-LV"/>
              </w:rPr>
            </w:pPr>
          </w:p>
        </w:tc>
        <w:tc>
          <w:tcPr>
            <w:tcW w:w="2714" w:type="dxa"/>
            <w:tcBorders>
              <w:top w:val="single" w:sz="4" w:space="0" w:color="auto"/>
              <w:left w:val="single" w:sz="4" w:space="0" w:color="auto"/>
              <w:bottom w:val="single" w:sz="4" w:space="0" w:color="auto"/>
              <w:right w:val="single" w:sz="4" w:space="0" w:color="auto"/>
            </w:tcBorders>
            <w:vAlign w:val="center"/>
            <w:hideMark/>
          </w:tcPr>
          <w:p w:rsidR="00330899" w:rsidRPr="00337FFB" w:rsidP="004B52BF" w14:paraId="0ACD62C8" w14:textId="77777777">
            <w:pPr>
              <w:rPr>
                <w:color w:val="000000"/>
                <w:lang w:val="lv-LV" w:eastAsia="lv-LV"/>
              </w:rPr>
            </w:pPr>
            <w:r w:rsidRPr="00337FFB">
              <w:rPr>
                <w:color w:val="000000"/>
                <w:lang w:val="lv-LV" w:eastAsia="lv-LV"/>
              </w:rPr>
              <w:t>1) Pašvaldības darba efektivitātes paaugstināšana</w:t>
            </w:r>
          </w:p>
        </w:tc>
        <w:tc>
          <w:tcPr>
            <w:tcW w:w="6075" w:type="dxa"/>
            <w:tcBorders>
              <w:top w:val="single" w:sz="4" w:space="0" w:color="auto"/>
              <w:left w:val="single" w:sz="4" w:space="0" w:color="auto"/>
              <w:bottom w:val="single" w:sz="4" w:space="0" w:color="auto"/>
              <w:right w:val="single" w:sz="4" w:space="0" w:color="auto"/>
            </w:tcBorders>
            <w:vAlign w:val="center"/>
            <w:hideMark/>
          </w:tcPr>
          <w:p w:rsidR="009500AC" w:rsidRPr="00021393" w:rsidP="009500AC" w14:paraId="0DA6A387" w14:textId="42B48634">
            <w:pPr>
              <w:numPr>
                <w:ilvl w:val="0"/>
                <w:numId w:val="28"/>
              </w:numPr>
              <w:ind w:left="268" w:hanging="268"/>
              <w:jc w:val="both"/>
              <w:rPr>
                <w:color w:val="000000"/>
                <w:lang w:val="lv-LV" w:eastAsia="lv-LV"/>
              </w:rPr>
            </w:pPr>
            <w:r w:rsidRPr="00337FFB">
              <w:rPr>
                <w:color w:val="000000"/>
                <w:lang w:val="lv-LV" w:eastAsia="lv-LV"/>
              </w:rPr>
              <w:t xml:space="preserve">Ieviests vienotais pašvaldības tālrunis iedzīvotāju ērtībai – līdz 30.06.2025. 1. līmeņa klientu apkalpošana, aptverot Rīgas Apkaimju iedzīvotāju centra, Ārtelpas un mobilitātes departamenta, Labklājības departamenta, Mājokļa un vides departamenta, Pilsētas attīstības departamenta, Izglītības, kultūras un sporta departamenta, Finanšu departamenta Pašvaldības ieņēmumu pārvaldes sniegtos pakalpojumus un </w:t>
            </w:r>
            <w:r w:rsidRPr="00021393">
              <w:rPr>
                <w:color w:val="000000"/>
                <w:lang w:val="lv-LV" w:eastAsia="lv-LV"/>
              </w:rPr>
              <w:t xml:space="preserve">nodrošinot Civilās aizsardzības un operatīvās </w:t>
            </w:r>
            <w:r w:rsidRPr="00021393" w:rsidR="00F97649">
              <w:rPr>
                <w:color w:val="000000"/>
                <w:lang w:val="lv-LV" w:eastAsia="lv-LV"/>
              </w:rPr>
              <w:t>informācijas pārvaldes kontrolētu incidentu/ārkārtas situāciju pilsētā  risināšanas pārvaldību</w:t>
            </w:r>
            <w:r w:rsidR="00021393">
              <w:rPr>
                <w:color w:val="000000"/>
                <w:lang w:val="lv-LV" w:eastAsia="lv-LV"/>
              </w:rPr>
              <w:t>.</w:t>
            </w:r>
          </w:p>
          <w:p w:rsidR="00330899" w:rsidRPr="00337FFB" w:rsidP="009500AC" w14:paraId="6415B321" w14:textId="1A38BC90">
            <w:pPr>
              <w:numPr>
                <w:ilvl w:val="0"/>
                <w:numId w:val="28"/>
              </w:numPr>
              <w:ind w:left="268" w:hanging="268"/>
              <w:jc w:val="both"/>
              <w:rPr>
                <w:color w:val="000000"/>
                <w:lang w:val="lv-LV" w:eastAsia="lv-LV"/>
              </w:rPr>
            </w:pPr>
            <w:r w:rsidRPr="00337FFB">
              <w:rPr>
                <w:color w:val="000000"/>
                <w:lang w:val="lv-LV" w:eastAsia="lv-LV"/>
              </w:rPr>
              <w:t>Dokumentu aprites efektivitāte – "bezpapīru politika", vizētāju skaita samazināšana: ieviesta 100% pāreja uz elektronisko dokumentu apriti (iestādēm, kurās likumdošana nosaka sniegt pakalpojumus papīra formātā, izvērtēt un sniegt priekšlikumus "bezpapīru politikas" ieviešanā).</w:t>
            </w:r>
          </w:p>
        </w:tc>
      </w:tr>
      <w:tr w14:paraId="0B5F50E8" w14:textId="77777777" w:rsidTr="004B52BF">
        <w:tblPrEx>
          <w:tblW w:w="9606" w:type="dxa"/>
          <w:tblCellMar>
            <w:top w:w="15" w:type="dxa"/>
            <w:bottom w:w="15" w:type="dxa"/>
          </w:tblCellMar>
          <w:tblLook w:val="04A0"/>
        </w:tblPrEx>
        <w:trPr>
          <w:trHeight w:val="1095"/>
        </w:trPr>
        <w:tc>
          <w:tcPr>
            <w:tcW w:w="817" w:type="dxa"/>
            <w:vMerge/>
            <w:tcBorders>
              <w:top w:val="single" w:sz="4" w:space="0" w:color="auto"/>
              <w:left w:val="single" w:sz="4" w:space="0" w:color="auto"/>
              <w:bottom w:val="single" w:sz="4" w:space="0" w:color="auto"/>
              <w:right w:val="single" w:sz="4" w:space="0" w:color="auto"/>
            </w:tcBorders>
            <w:vAlign w:val="center"/>
            <w:hideMark/>
          </w:tcPr>
          <w:p w:rsidR="00330899" w:rsidRPr="00337FFB" w:rsidP="004B52BF" w14:paraId="3DF8698A" w14:textId="77777777">
            <w:pPr>
              <w:rPr>
                <w:lang w:val="lv-LV" w:eastAsia="lv-LV"/>
              </w:rPr>
            </w:pPr>
          </w:p>
        </w:tc>
        <w:tc>
          <w:tcPr>
            <w:tcW w:w="2714" w:type="dxa"/>
            <w:tcBorders>
              <w:top w:val="single" w:sz="4" w:space="0" w:color="auto"/>
              <w:left w:val="single" w:sz="4" w:space="0" w:color="auto"/>
              <w:bottom w:val="single" w:sz="4" w:space="0" w:color="auto"/>
              <w:right w:val="single" w:sz="4" w:space="0" w:color="auto"/>
            </w:tcBorders>
            <w:vAlign w:val="center"/>
            <w:hideMark/>
          </w:tcPr>
          <w:p w:rsidR="00330899" w:rsidRPr="00337FFB" w:rsidP="004B52BF" w14:paraId="7DF5A3C1" w14:textId="77777777">
            <w:pPr>
              <w:rPr>
                <w:color w:val="000000"/>
                <w:lang w:val="lv-LV" w:eastAsia="lv-LV"/>
              </w:rPr>
            </w:pPr>
            <w:r w:rsidRPr="00337FFB">
              <w:rPr>
                <w:color w:val="000000"/>
                <w:lang w:val="lv-LV" w:eastAsia="lv-LV"/>
              </w:rPr>
              <w:t>2) Procesu izvērtēšana</w:t>
            </w:r>
          </w:p>
        </w:tc>
        <w:tc>
          <w:tcPr>
            <w:tcW w:w="6075" w:type="dxa"/>
            <w:tcBorders>
              <w:top w:val="single" w:sz="4" w:space="0" w:color="auto"/>
              <w:left w:val="single" w:sz="4" w:space="0" w:color="auto"/>
              <w:bottom w:val="single" w:sz="4" w:space="0" w:color="auto"/>
              <w:right w:val="single" w:sz="4" w:space="0" w:color="auto"/>
            </w:tcBorders>
            <w:vAlign w:val="center"/>
            <w:hideMark/>
          </w:tcPr>
          <w:p w:rsidR="00330899" w:rsidRPr="00337FFB" w:rsidP="004B52BF" w14:paraId="53980E09" w14:textId="77777777">
            <w:pPr>
              <w:ind w:left="268"/>
              <w:jc w:val="both"/>
              <w:rPr>
                <w:color w:val="000000"/>
                <w:lang w:val="lv-LV" w:eastAsia="lv-LV"/>
              </w:rPr>
            </w:pPr>
            <w:r w:rsidRPr="00337FFB">
              <w:rPr>
                <w:color w:val="000000"/>
                <w:lang w:val="lv-LV" w:eastAsia="lv-LV"/>
              </w:rPr>
              <w:t xml:space="preserve">Katram pašvaldības darbiniekam izvirzīti individuālie 2025. gada mērķi – mērķis kaskadēts līdz katram iestādes darbiniekam. Katram iestādes darbiniekam ir noteikti </w:t>
            </w:r>
            <w:r w:rsidRPr="00337FFB">
              <w:rPr>
                <w:color w:val="000000"/>
                <w:lang w:val="lv-LV" w:eastAsia="lv-LV"/>
              </w:rPr>
              <w:t>personīgie mērķi, kas atbilst iestādes kopējiem mērķiem 2025. gadam.</w:t>
            </w:r>
          </w:p>
        </w:tc>
      </w:tr>
      <w:tr w14:paraId="4260C0EF" w14:textId="77777777" w:rsidTr="004B52BF">
        <w:tblPrEx>
          <w:tblW w:w="9606" w:type="dxa"/>
          <w:tblCellMar>
            <w:top w:w="15" w:type="dxa"/>
            <w:bottom w:w="15" w:type="dxa"/>
          </w:tblCellMar>
          <w:tblLook w:val="04A0"/>
        </w:tblPrEx>
        <w:trPr>
          <w:trHeight w:val="1095"/>
        </w:trPr>
        <w:tc>
          <w:tcPr>
            <w:tcW w:w="817" w:type="dxa"/>
            <w:vMerge/>
            <w:tcBorders>
              <w:top w:val="single" w:sz="4" w:space="0" w:color="auto"/>
              <w:left w:val="single" w:sz="4" w:space="0" w:color="auto"/>
              <w:bottom w:val="single" w:sz="4" w:space="0" w:color="auto"/>
              <w:right w:val="single" w:sz="4" w:space="0" w:color="auto"/>
            </w:tcBorders>
            <w:vAlign w:val="center"/>
            <w:hideMark/>
          </w:tcPr>
          <w:p w:rsidR="00330899" w:rsidRPr="00337FFB" w:rsidP="004B52BF" w14:paraId="62AF7B64" w14:textId="77777777">
            <w:pPr>
              <w:rPr>
                <w:lang w:val="lv-LV" w:eastAsia="lv-LV"/>
              </w:rPr>
            </w:pPr>
          </w:p>
        </w:tc>
        <w:tc>
          <w:tcPr>
            <w:tcW w:w="2714" w:type="dxa"/>
            <w:tcBorders>
              <w:top w:val="single" w:sz="4" w:space="0" w:color="auto"/>
              <w:left w:val="single" w:sz="4" w:space="0" w:color="auto"/>
              <w:bottom w:val="single" w:sz="4" w:space="0" w:color="auto"/>
              <w:right w:val="single" w:sz="4" w:space="0" w:color="auto"/>
            </w:tcBorders>
            <w:vAlign w:val="center"/>
            <w:hideMark/>
          </w:tcPr>
          <w:p w:rsidR="00330899" w:rsidRPr="00337FFB" w:rsidP="004B52BF" w14:paraId="011DA47E" w14:textId="77777777">
            <w:pPr>
              <w:rPr>
                <w:color w:val="000000"/>
                <w:lang w:val="lv-LV" w:eastAsia="lv-LV"/>
              </w:rPr>
            </w:pPr>
            <w:r w:rsidRPr="00337FFB">
              <w:rPr>
                <w:color w:val="000000"/>
                <w:lang w:val="lv-LV" w:eastAsia="lv-LV"/>
              </w:rPr>
              <w:t>3) Klientu apmierinātība ar pašvaldības sniegtajiem pakalpojumiem</w:t>
            </w:r>
          </w:p>
        </w:tc>
        <w:tc>
          <w:tcPr>
            <w:tcW w:w="6075" w:type="dxa"/>
            <w:tcBorders>
              <w:top w:val="single" w:sz="4" w:space="0" w:color="auto"/>
              <w:left w:val="single" w:sz="4" w:space="0" w:color="auto"/>
              <w:bottom w:val="single" w:sz="4" w:space="0" w:color="auto"/>
              <w:right w:val="single" w:sz="4" w:space="0" w:color="auto"/>
            </w:tcBorders>
            <w:vAlign w:val="center"/>
            <w:hideMark/>
          </w:tcPr>
          <w:p w:rsidR="00330899" w:rsidRPr="00337FFB" w:rsidP="004B52BF" w14:paraId="693C1E3C" w14:textId="77777777">
            <w:pPr>
              <w:ind w:left="268"/>
              <w:jc w:val="both"/>
              <w:rPr>
                <w:color w:val="000000"/>
                <w:lang w:val="lv-LV" w:eastAsia="lv-LV"/>
              </w:rPr>
            </w:pPr>
            <w:r w:rsidRPr="00337FFB">
              <w:rPr>
                <w:color w:val="000000"/>
                <w:lang w:val="lv-LV" w:eastAsia="lv-LV"/>
              </w:rPr>
              <w:t>Reizi gadā tiek veikta klientu (atbilstoši iestādes sniegto pakalpojumu specifikai – iedzīvotāji, darbinieki vai sadarbības partneri) apmierinātības aptauja. Sagatavots izvērtējums un priekšlikumi.</w:t>
            </w:r>
          </w:p>
        </w:tc>
      </w:tr>
      <w:tr w14:paraId="19713CCC" w14:textId="77777777" w:rsidTr="004B52BF">
        <w:tblPrEx>
          <w:tblW w:w="9606" w:type="dxa"/>
          <w:tblCellMar>
            <w:top w:w="15" w:type="dxa"/>
            <w:bottom w:w="15" w:type="dxa"/>
          </w:tblCellMar>
          <w:tblLook w:val="04A0"/>
        </w:tblPrEx>
        <w:trPr>
          <w:trHeight w:val="123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330899" w:rsidRPr="00337FFB" w:rsidP="004B52BF" w14:paraId="14D66DAA" w14:textId="77777777">
            <w:pPr>
              <w:rPr>
                <w:lang w:val="lv-LV" w:eastAsia="lv-LV"/>
              </w:rPr>
            </w:pPr>
          </w:p>
        </w:tc>
        <w:tc>
          <w:tcPr>
            <w:tcW w:w="2714" w:type="dxa"/>
            <w:tcBorders>
              <w:top w:val="single" w:sz="4" w:space="0" w:color="auto"/>
              <w:left w:val="single" w:sz="4" w:space="0" w:color="auto"/>
              <w:bottom w:val="single" w:sz="4" w:space="0" w:color="auto"/>
              <w:right w:val="single" w:sz="4" w:space="0" w:color="auto"/>
            </w:tcBorders>
            <w:vAlign w:val="center"/>
            <w:hideMark/>
          </w:tcPr>
          <w:p w:rsidR="00330899" w:rsidRPr="00337FFB" w:rsidP="004B52BF" w14:paraId="0139C843" w14:textId="77777777">
            <w:pPr>
              <w:rPr>
                <w:color w:val="000000"/>
                <w:lang w:val="lv-LV" w:eastAsia="lv-LV"/>
              </w:rPr>
            </w:pPr>
            <w:r w:rsidRPr="00337FFB">
              <w:rPr>
                <w:color w:val="000000"/>
                <w:lang w:val="lv-LV" w:eastAsia="lv-LV"/>
              </w:rPr>
              <w:t>4) Mākslīgā intelekta ieviešana un digitalizācija</w:t>
            </w:r>
          </w:p>
        </w:tc>
        <w:tc>
          <w:tcPr>
            <w:tcW w:w="6075" w:type="dxa"/>
            <w:tcBorders>
              <w:top w:val="single" w:sz="4" w:space="0" w:color="auto"/>
              <w:left w:val="single" w:sz="4" w:space="0" w:color="auto"/>
              <w:bottom w:val="single" w:sz="4" w:space="0" w:color="auto"/>
              <w:right w:val="single" w:sz="4" w:space="0" w:color="auto"/>
            </w:tcBorders>
            <w:vAlign w:val="center"/>
            <w:hideMark/>
          </w:tcPr>
          <w:p w:rsidR="00330899" w:rsidRPr="00337FFB" w:rsidP="00330899" w14:paraId="20C459FB" w14:textId="77777777">
            <w:pPr>
              <w:numPr>
                <w:ilvl w:val="0"/>
                <w:numId w:val="27"/>
              </w:numPr>
              <w:ind w:left="273" w:hanging="273"/>
              <w:jc w:val="both"/>
              <w:rPr>
                <w:color w:val="000000"/>
                <w:lang w:val="lv-LV" w:eastAsia="lv-LV"/>
              </w:rPr>
            </w:pPr>
            <w:r w:rsidRPr="00337FFB">
              <w:rPr>
                <w:color w:val="000000"/>
                <w:lang w:val="lv-LV" w:eastAsia="lv-LV"/>
              </w:rPr>
              <w:t xml:space="preserve">Digitālo prasmju pilnveidošana (apmācības, pieredzes apmaiņa). </w:t>
            </w:r>
          </w:p>
          <w:p w:rsidR="00330899" w:rsidRPr="00337FFB" w:rsidP="00330899" w14:paraId="27BCA909" w14:textId="77777777">
            <w:pPr>
              <w:numPr>
                <w:ilvl w:val="0"/>
                <w:numId w:val="27"/>
              </w:numPr>
              <w:ind w:left="273" w:hanging="273"/>
              <w:jc w:val="both"/>
              <w:rPr>
                <w:color w:val="000000"/>
                <w:lang w:val="lv-LV" w:eastAsia="lv-LV"/>
              </w:rPr>
            </w:pPr>
            <w:r w:rsidRPr="00337FFB">
              <w:rPr>
                <w:color w:val="000000"/>
                <w:lang w:val="lv-LV" w:eastAsia="lv-LV"/>
              </w:rPr>
              <w:t xml:space="preserve">Mākslīgā intelekta ieviešana vismaz vienā procesā. </w:t>
            </w:r>
          </w:p>
          <w:p w:rsidR="00330899" w:rsidRPr="00337FFB" w:rsidP="00330899" w14:paraId="0BAD7BC0" w14:textId="77777777">
            <w:pPr>
              <w:numPr>
                <w:ilvl w:val="0"/>
                <w:numId w:val="27"/>
              </w:numPr>
              <w:ind w:left="273" w:hanging="273"/>
              <w:jc w:val="both"/>
              <w:rPr>
                <w:color w:val="000000"/>
                <w:lang w:val="lv-LV" w:eastAsia="lv-LV"/>
              </w:rPr>
            </w:pPr>
            <w:r w:rsidRPr="00337FFB">
              <w:rPr>
                <w:color w:val="000000"/>
                <w:lang w:val="lv-LV" w:eastAsia="lv-LV"/>
              </w:rPr>
              <w:t>Elektroniskais pakalpojums (vismaz viens jauns) (iestādēm, kurās likumdošana nosaka sniegt pakalpojumus papīra  formātā, izvērtēt un sniegt priekšlikumus elektroniskā pakalpojuma ieviešanai).</w:t>
            </w:r>
          </w:p>
        </w:tc>
      </w:tr>
      <w:tr w14:paraId="1C9C6AE1" w14:textId="77777777" w:rsidTr="004B52BF">
        <w:tblPrEx>
          <w:tblW w:w="9606" w:type="dxa"/>
          <w:tblCellMar>
            <w:top w:w="15" w:type="dxa"/>
            <w:bottom w:w="15" w:type="dxa"/>
          </w:tblCellMar>
          <w:tblLook w:val="04A0"/>
        </w:tblPrEx>
        <w:trPr>
          <w:trHeight w:val="428"/>
        </w:trPr>
        <w:tc>
          <w:tcPr>
            <w:tcW w:w="817" w:type="dxa"/>
            <w:tcBorders>
              <w:top w:val="single" w:sz="4" w:space="0" w:color="auto"/>
              <w:left w:val="single" w:sz="4" w:space="0" w:color="auto"/>
              <w:bottom w:val="single" w:sz="4" w:space="0" w:color="auto"/>
              <w:right w:val="single" w:sz="4" w:space="0" w:color="auto"/>
            </w:tcBorders>
            <w:vAlign w:val="center"/>
          </w:tcPr>
          <w:p w:rsidR="00330899" w:rsidRPr="00337FFB" w:rsidP="004B52BF" w14:paraId="2836173E" w14:textId="77777777">
            <w:pPr>
              <w:rPr>
                <w:lang w:val="lv-LV" w:eastAsia="lv-LV"/>
              </w:rPr>
            </w:pPr>
            <w:r w:rsidRPr="00337FFB">
              <w:rPr>
                <w:b/>
                <w:bCs/>
                <w:color w:val="000000"/>
                <w:lang w:val="lv-LV" w:eastAsia="lv-LV"/>
              </w:rPr>
              <w:t>2</w:t>
            </w:r>
          </w:p>
        </w:tc>
        <w:tc>
          <w:tcPr>
            <w:tcW w:w="2714" w:type="dxa"/>
            <w:tcBorders>
              <w:top w:val="single" w:sz="4" w:space="0" w:color="auto"/>
              <w:left w:val="single" w:sz="4" w:space="0" w:color="auto"/>
              <w:bottom w:val="single" w:sz="4" w:space="0" w:color="auto"/>
              <w:right w:val="single" w:sz="4" w:space="0" w:color="auto"/>
            </w:tcBorders>
            <w:vAlign w:val="center"/>
          </w:tcPr>
          <w:p w:rsidR="00330899" w:rsidRPr="00337FFB" w:rsidP="004B52BF" w14:paraId="3E267F66" w14:textId="77777777">
            <w:pPr>
              <w:rPr>
                <w:b/>
                <w:bCs/>
                <w:color w:val="000000"/>
                <w:lang w:val="lv-LV" w:eastAsia="lv-LV"/>
              </w:rPr>
            </w:pPr>
            <w:r w:rsidRPr="00337FFB">
              <w:rPr>
                <w:b/>
                <w:bCs/>
                <w:color w:val="000000"/>
                <w:lang w:val="lv-LV" w:eastAsia="lv-LV"/>
              </w:rPr>
              <w:t>Darbinieku labbūtība</w:t>
            </w:r>
          </w:p>
        </w:tc>
        <w:tc>
          <w:tcPr>
            <w:tcW w:w="6075" w:type="dxa"/>
            <w:tcBorders>
              <w:top w:val="single" w:sz="4" w:space="0" w:color="auto"/>
              <w:left w:val="single" w:sz="4" w:space="0" w:color="auto"/>
              <w:bottom w:val="single" w:sz="4" w:space="0" w:color="auto"/>
              <w:right w:val="single" w:sz="4" w:space="0" w:color="auto"/>
            </w:tcBorders>
            <w:vAlign w:val="center"/>
          </w:tcPr>
          <w:p w:rsidR="00330899" w:rsidRPr="00337FFB" w:rsidP="004B52BF" w14:paraId="65F25464" w14:textId="77777777">
            <w:pPr>
              <w:rPr>
                <w:color w:val="000000"/>
                <w:lang w:val="lv-LV" w:eastAsia="lv-LV"/>
              </w:rPr>
            </w:pPr>
          </w:p>
        </w:tc>
      </w:tr>
      <w:tr w14:paraId="0D3CD418" w14:textId="77777777" w:rsidTr="004B52BF">
        <w:tblPrEx>
          <w:tblW w:w="9606" w:type="dxa"/>
          <w:tblCellMar>
            <w:top w:w="15" w:type="dxa"/>
            <w:bottom w:w="15" w:type="dxa"/>
          </w:tblCellMar>
          <w:tblLook w:val="04A0"/>
        </w:tblPrEx>
        <w:trPr>
          <w:trHeight w:val="315"/>
        </w:trPr>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330899" w:rsidRPr="00337FFB" w:rsidP="004B52BF" w14:paraId="37BCF874" w14:textId="77777777">
            <w:pPr>
              <w:rPr>
                <w:b/>
                <w:bCs/>
                <w:color w:val="000000"/>
                <w:lang w:val="lv-LV" w:eastAsia="lv-LV"/>
              </w:rPr>
            </w:pPr>
          </w:p>
        </w:tc>
        <w:tc>
          <w:tcPr>
            <w:tcW w:w="2714" w:type="dxa"/>
            <w:tcBorders>
              <w:top w:val="single" w:sz="4" w:space="0" w:color="auto"/>
              <w:left w:val="single" w:sz="4" w:space="0" w:color="auto"/>
              <w:bottom w:val="single" w:sz="4" w:space="0" w:color="auto"/>
              <w:right w:val="single" w:sz="4" w:space="0" w:color="auto"/>
            </w:tcBorders>
            <w:vAlign w:val="center"/>
            <w:hideMark/>
          </w:tcPr>
          <w:p w:rsidR="00330899" w:rsidRPr="00337FFB" w:rsidP="004B52BF" w14:paraId="67945540" w14:textId="77777777">
            <w:pPr>
              <w:rPr>
                <w:b/>
                <w:bCs/>
                <w:color w:val="000000"/>
                <w:lang w:val="lv-LV" w:eastAsia="lv-LV"/>
              </w:rPr>
            </w:pPr>
            <w:r w:rsidRPr="00337FFB">
              <w:rPr>
                <w:b/>
                <w:bCs/>
                <w:color w:val="000000"/>
                <w:lang w:val="lv-LV" w:eastAsia="lv-LV"/>
              </w:rPr>
              <w:t>Apakšmērķi:</w:t>
            </w:r>
          </w:p>
        </w:tc>
        <w:tc>
          <w:tcPr>
            <w:tcW w:w="6075" w:type="dxa"/>
            <w:tcBorders>
              <w:top w:val="single" w:sz="4" w:space="0" w:color="auto"/>
              <w:left w:val="single" w:sz="4" w:space="0" w:color="auto"/>
              <w:bottom w:val="single" w:sz="4" w:space="0" w:color="auto"/>
              <w:right w:val="single" w:sz="4" w:space="0" w:color="auto"/>
            </w:tcBorders>
            <w:vAlign w:val="center"/>
            <w:hideMark/>
          </w:tcPr>
          <w:p w:rsidR="00330899" w:rsidRPr="00337FFB" w:rsidP="004B52BF" w14:paraId="409773A8" w14:textId="77777777">
            <w:pPr>
              <w:jc w:val="center"/>
              <w:rPr>
                <w:lang w:val="lv-LV" w:eastAsia="lv-LV"/>
              </w:rPr>
            </w:pPr>
          </w:p>
        </w:tc>
      </w:tr>
      <w:tr w14:paraId="1F52EE63" w14:textId="77777777" w:rsidTr="004B52BF">
        <w:tblPrEx>
          <w:tblW w:w="9606" w:type="dxa"/>
          <w:tblCellMar>
            <w:top w:w="15" w:type="dxa"/>
            <w:bottom w:w="15" w:type="dxa"/>
          </w:tblCellMar>
          <w:tblLook w:val="04A0"/>
        </w:tblPrEx>
        <w:trPr>
          <w:trHeight w:val="1171"/>
        </w:trPr>
        <w:tc>
          <w:tcPr>
            <w:tcW w:w="817" w:type="dxa"/>
            <w:vMerge/>
            <w:tcBorders>
              <w:top w:val="single" w:sz="4" w:space="0" w:color="auto"/>
              <w:left w:val="single" w:sz="4" w:space="0" w:color="auto"/>
              <w:bottom w:val="single" w:sz="4" w:space="0" w:color="auto"/>
              <w:right w:val="single" w:sz="4" w:space="0" w:color="auto"/>
            </w:tcBorders>
            <w:vAlign w:val="center"/>
            <w:hideMark/>
          </w:tcPr>
          <w:p w:rsidR="00330899" w:rsidRPr="00337FFB" w:rsidP="004B52BF" w14:paraId="71A14AF2" w14:textId="77777777">
            <w:pPr>
              <w:rPr>
                <w:b/>
                <w:bCs/>
                <w:color w:val="000000"/>
                <w:lang w:val="lv-LV" w:eastAsia="lv-LV"/>
              </w:rPr>
            </w:pPr>
          </w:p>
        </w:tc>
        <w:tc>
          <w:tcPr>
            <w:tcW w:w="2714" w:type="dxa"/>
            <w:tcBorders>
              <w:top w:val="single" w:sz="4" w:space="0" w:color="auto"/>
              <w:left w:val="single" w:sz="4" w:space="0" w:color="auto"/>
              <w:bottom w:val="single" w:sz="4" w:space="0" w:color="auto"/>
              <w:right w:val="single" w:sz="4" w:space="0" w:color="auto"/>
            </w:tcBorders>
            <w:vAlign w:val="center"/>
            <w:hideMark/>
          </w:tcPr>
          <w:p w:rsidR="00330899" w:rsidRPr="00337FFB" w:rsidP="004B52BF" w14:paraId="53C528E3" w14:textId="77777777">
            <w:pPr>
              <w:rPr>
                <w:color w:val="000000"/>
                <w:lang w:val="lv-LV" w:eastAsia="lv-LV"/>
              </w:rPr>
            </w:pPr>
            <w:r w:rsidRPr="00337FFB">
              <w:rPr>
                <w:color w:val="000000"/>
                <w:lang w:val="lv-LV" w:eastAsia="lv-LV"/>
              </w:rPr>
              <w:t>1) Darbinieku apmierinātības aptaujas sagatavošana un veikšana</w:t>
            </w:r>
          </w:p>
        </w:tc>
        <w:tc>
          <w:tcPr>
            <w:tcW w:w="6075" w:type="dxa"/>
            <w:tcBorders>
              <w:top w:val="single" w:sz="4" w:space="0" w:color="auto"/>
              <w:left w:val="single" w:sz="4" w:space="0" w:color="auto"/>
              <w:bottom w:val="single" w:sz="4" w:space="0" w:color="auto"/>
              <w:right w:val="single" w:sz="4" w:space="0" w:color="auto"/>
            </w:tcBorders>
            <w:vAlign w:val="center"/>
            <w:hideMark/>
          </w:tcPr>
          <w:p w:rsidR="00330899" w:rsidRPr="00337FFB" w:rsidP="004B52BF" w14:paraId="4DBE79C9" w14:textId="77777777">
            <w:pPr>
              <w:ind w:left="268"/>
              <w:jc w:val="both"/>
              <w:rPr>
                <w:color w:val="000000"/>
                <w:lang w:val="lv-LV" w:eastAsia="lv-LV"/>
              </w:rPr>
            </w:pPr>
            <w:r w:rsidRPr="00337FFB">
              <w:rPr>
                <w:color w:val="000000"/>
                <w:lang w:val="lv-LV" w:eastAsia="lv-LV"/>
              </w:rPr>
              <w:t>Katrā iestādē veikta aptauja. Sagatavots izvērtējums un priekšlikumi.</w:t>
            </w:r>
          </w:p>
        </w:tc>
      </w:tr>
      <w:tr w14:paraId="08A1E6F8" w14:textId="77777777" w:rsidTr="004B52BF">
        <w:tblPrEx>
          <w:tblW w:w="9606" w:type="dxa"/>
          <w:tblCellMar>
            <w:top w:w="15" w:type="dxa"/>
            <w:bottom w:w="15" w:type="dxa"/>
          </w:tblCellMar>
          <w:tblLook w:val="04A0"/>
        </w:tblPrEx>
        <w:trPr>
          <w:trHeight w:val="855"/>
        </w:trPr>
        <w:tc>
          <w:tcPr>
            <w:tcW w:w="817" w:type="dxa"/>
            <w:vMerge/>
            <w:tcBorders>
              <w:top w:val="single" w:sz="4" w:space="0" w:color="auto"/>
              <w:left w:val="single" w:sz="4" w:space="0" w:color="auto"/>
              <w:bottom w:val="single" w:sz="4" w:space="0" w:color="auto"/>
              <w:right w:val="single" w:sz="4" w:space="0" w:color="auto"/>
            </w:tcBorders>
            <w:vAlign w:val="center"/>
            <w:hideMark/>
          </w:tcPr>
          <w:p w:rsidR="00330899" w:rsidRPr="00337FFB" w:rsidP="004B52BF" w14:paraId="4B9001B0" w14:textId="77777777">
            <w:pPr>
              <w:rPr>
                <w:b/>
                <w:bCs/>
                <w:color w:val="000000"/>
                <w:lang w:val="lv-LV" w:eastAsia="lv-LV"/>
              </w:rPr>
            </w:pPr>
          </w:p>
        </w:tc>
        <w:tc>
          <w:tcPr>
            <w:tcW w:w="2714" w:type="dxa"/>
            <w:tcBorders>
              <w:top w:val="single" w:sz="4" w:space="0" w:color="auto"/>
              <w:left w:val="single" w:sz="4" w:space="0" w:color="auto"/>
              <w:bottom w:val="single" w:sz="4" w:space="0" w:color="auto"/>
              <w:right w:val="single" w:sz="4" w:space="0" w:color="auto"/>
            </w:tcBorders>
            <w:vAlign w:val="center"/>
            <w:hideMark/>
          </w:tcPr>
          <w:p w:rsidR="00330899" w:rsidRPr="00337FFB" w:rsidP="004B52BF" w14:paraId="6E9D9FD7" w14:textId="77777777">
            <w:pPr>
              <w:rPr>
                <w:color w:val="000000"/>
                <w:lang w:val="lv-LV" w:eastAsia="lv-LV"/>
              </w:rPr>
            </w:pPr>
            <w:r w:rsidRPr="00337FFB">
              <w:rPr>
                <w:color w:val="000000"/>
                <w:lang w:val="lv-LV" w:eastAsia="lv-LV"/>
              </w:rPr>
              <w:t xml:space="preserve">2) Apmācības </w:t>
            </w:r>
            <w:r w:rsidRPr="00337FFB">
              <w:rPr>
                <w:color w:val="000000"/>
                <w:lang w:val="lv-LV" w:eastAsia="lv-LV"/>
              </w:rPr>
              <w:t>darbinieku kvalifikācijas celšanai</w:t>
            </w:r>
          </w:p>
        </w:tc>
        <w:tc>
          <w:tcPr>
            <w:tcW w:w="6075" w:type="dxa"/>
            <w:tcBorders>
              <w:top w:val="single" w:sz="4" w:space="0" w:color="auto"/>
              <w:left w:val="single" w:sz="4" w:space="0" w:color="auto"/>
              <w:bottom w:val="single" w:sz="4" w:space="0" w:color="auto"/>
              <w:right w:val="single" w:sz="4" w:space="0" w:color="auto"/>
            </w:tcBorders>
            <w:vAlign w:val="center"/>
            <w:hideMark/>
          </w:tcPr>
          <w:p w:rsidR="00330899" w:rsidRPr="00337FFB" w:rsidP="004B52BF" w14:paraId="3009F251" w14:textId="77777777">
            <w:pPr>
              <w:ind w:left="268"/>
              <w:jc w:val="both"/>
              <w:rPr>
                <w:color w:val="000000"/>
                <w:lang w:val="lv-LV" w:eastAsia="lv-LV"/>
              </w:rPr>
            </w:pPr>
            <w:r w:rsidRPr="00337FFB">
              <w:rPr>
                <w:color w:val="000000"/>
                <w:lang w:val="lv-LV" w:eastAsia="lv-LV"/>
              </w:rPr>
              <w:t>Izvērtē un nodrošina apmācības. Apmācīto darbinieku skaits.</w:t>
            </w:r>
          </w:p>
        </w:tc>
      </w:tr>
      <w:tr w14:paraId="208B1BBD" w14:textId="77777777" w:rsidTr="004B52BF">
        <w:tblPrEx>
          <w:tblW w:w="9606" w:type="dxa"/>
          <w:tblCellMar>
            <w:top w:w="15" w:type="dxa"/>
            <w:bottom w:w="15" w:type="dxa"/>
          </w:tblCellMar>
          <w:tblLook w:val="04A0"/>
        </w:tblPrEx>
        <w:trPr>
          <w:trHeight w:val="120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330899" w:rsidRPr="00337FFB" w:rsidP="004B52BF" w14:paraId="46266DE4" w14:textId="77777777">
            <w:pPr>
              <w:rPr>
                <w:b/>
                <w:bCs/>
                <w:color w:val="000000"/>
                <w:lang w:val="lv-LV" w:eastAsia="lv-LV"/>
              </w:rPr>
            </w:pPr>
          </w:p>
        </w:tc>
        <w:tc>
          <w:tcPr>
            <w:tcW w:w="2714" w:type="dxa"/>
            <w:tcBorders>
              <w:top w:val="single" w:sz="4" w:space="0" w:color="auto"/>
              <w:left w:val="single" w:sz="4" w:space="0" w:color="auto"/>
              <w:bottom w:val="single" w:sz="4" w:space="0" w:color="auto"/>
              <w:right w:val="single" w:sz="4" w:space="0" w:color="auto"/>
            </w:tcBorders>
            <w:vAlign w:val="center"/>
            <w:hideMark/>
          </w:tcPr>
          <w:p w:rsidR="00330899" w:rsidRPr="00337FFB" w:rsidP="004B52BF" w14:paraId="4B52ADB4" w14:textId="77777777">
            <w:pPr>
              <w:rPr>
                <w:color w:val="000000"/>
                <w:lang w:val="lv-LV" w:eastAsia="lv-LV"/>
              </w:rPr>
            </w:pPr>
            <w:r w:rsidRPr="00337FFB">
              <w:rPr>
                <w:color w:val="000000"/>
                <w:lang w:val="lv-LV" w:eastAsia="lv-LV"/>
              </w:rPr>
              <w:t>3) Pasākumi informācijas aprites uzlabošanai un  komandas saliedēšanai</w:t>
            </w:r>
          </w:p>
        </w:tc>
        <w:tc>
          <w:tcPr>
            <w:tcW w:w="6075" w:type="dxa"/>
            <w:tcBorders>
              <w:top w:val="single" w:sz="4" w:space="0" w:color="auto"/>
              <w:left w:val="single" w:sz="4" w:space="0" w:color="auto"/>
              <w:bottom w:val="single" w:sz="4" w:space="0" w:color="auto"/>
              <w:right w:val="single" w:sz="4" w:space="0" w:color="auto"/>
            </w:tcBorders>
            <w:vAlign w:val="center"/>
            <w:hideMark/>
          </w:tcPr>
          <w:p w:rsidR="00330899" w:rsidRPr="00337FFB" w:rsidP="004B52BF" w14:paraId="3DDE9F1E" w14:textId="77777777">
            <w:pPr>
              <w:ind w:left="268"/>
              <w:jc w:val="both"/>
              <w:rPr>
                <w:color w:val="000000"/>
                <w:lang w:val="lv-LV" w:eastAsia="lv-LV"/>
              </w:rPr>
            </w:pPr>
            <w:r w:rsidRPr="00337FFB">
              <w:rPr>
                <w:color w:val="000000"/>
                <w:lang w:val="lv-LV" w:eastAsia="lv-LV"/>
              </w:rPr>
              <w:t xml:space="preserve">Darbinieku saliedēšanas pasākumi iestādē. Izpilddirektors tiekas ar iestādes </w:t>
            </w:r>
            <w:r w:rsidRPr="00337FFB">
              <w:rPr>
                <w:color w:val="000000"/>
                <w:lang w:val="lv-LV" w:eastAsia="lv-LV"/>
              </w:rPr>
              <w:t>darbiniekiem reizi gadā. Pasākumu un tikšanās skaits.</w:t>
            </w:r>
          </w:p>
        </w:tc>
      </w:tr>
    </w:tbl>
    <w:p w:rsidR="00330899" w:rsidP="00330899" w14:paraId="13B3F356" w14:textId="77777777">
      <w:pPr>
        <w:tabs>
          <w:tab w:val="left" w:pos="570"/>
        </w:tabs>
        <w:jc w:val="both"/>
        <w:outlineLvl w:val="0"/>
        <w:rPr>
          <w:sz w:val="26"/>
          <w:szCs w:val="26"/>
          <w:highlight w:val="yellow"/>
          <w:lang w:val="lv-LV"/>
        </w:rPr>
      </w:pPr>
    </w:p>
    <w:p w:rsidR="00A76DA8" w:rsidRPr="008F3352" w:rsidP="00330899" w14:paraId="6B19788C" w14:textId="77777777">
      <w:pPr>
        <w:tabs>
          <w:tab w:val="left" w:pos="570"/>
        </w:tabs>
        <w:jc w:val="both"/>
        <w:outlineLvl w:val="0"/>
        <w:rPr>
          <w:sz w:val="26"/>
          <w:szCs w:val="26"/>
          <w:highlight w:val="yellow"/>
          <w:lang w:val="lv-LV"/>
        </w:rPr>
      </w:pPr>
    </w:p>
    <w:p w:rsidR="00330899" w:rsidP="00330899" w14:paraId="798ADD44" w14:textId="77777777">
      <w:pPr>
        <w:jc w:val="both"/>
        <w:rPr>
          <w:sz w:val="26"/>
          <w:szCs w:val="26"/>
          <w:lang w:val="lv-LV"/>
        </w:rPr>
      </w:pPr>
      <w:r w:rsidRPr="008F3352">
        <w:rPr>
          <w:sz w:val="26"/>
          <w:szCs w:val="26"/>
          <w:lang w:val="lv-LV"/>
        </w:rPr>
        <w:t>Pielikumā:</w:t>
      </w:r>
    </w:p>
    <w:p w:rsidR="00330899" w:rsidRPr="00CA3110" w:rsidP="00C17638" w14:paraId="5F576E4A" w14:textId="77777777">
      <w:pPr>
        <w:numPr>
          <w:ilvl w:val="0"/>
          <w:numId w:val="3"/>
        </w:numPr>
        <w:ind w:left="426" w:hanging="426"/>
        <w:jc w:val="both"/>
        <w:rPr>
          <w:lang w:val="lv-LV"/>
        </w:rPr>
      </w:pPr>
      <w:r w:rsidRPr="00CA3110">
        <w:rPr>
          <w:lang w:val="lv-LV"/>
        </w:rPr>
        <w:t>pielikums - Rīgas valstspilsētas pašvaldības aģentūras “Rīgas digitālā aģentūra” mērķu izpilde 2024. gadā.</w:t>
      </w:r>
    </w:p>
    <w:p w:rsidR="00330899" w:rsidRPr="00CA3110" w:rsidP="00C17638" w14:paraId="382EFF00" w14:textId="77777777">
      <w:pPr>
        <w:numPr>
          <w:ilvl w:val="0"/>
          <w:numId w:val="3"/>
        </w:numPr>
        <w:ind w:left="426" w:hanging="426"/>
        <w:jc w:val="both"/>
        <w:rPr>
          <w:lang w:val="lv-LV"/>
        </w:rPr>
      </w:pPr>
      <w:r w:rsidRPr="00CA3110">
        <w:rPr>
          <w:lang w:val="lv-LV"/>
        </w:rPr>
        <w:t>pielikums - Rīgas valstspilsētas pašvaldības aģentūras “Rīgas pieminekļu aģentūra” mērķu izpilde 2024. gadā.</w:t>
      </w:r>
    </w:p>
    <w:p w:rsidR="00330899" w:rsidRPr="00CA3110" w:rsidP="00C17638" w14:paraId="7DF96EF9" w14:textId="77777777">
      <w:pPr>
        <w:numPr>
          <w:ilvl w:val="0"/>
          <w:numId w:val="3"/>
        </w:numPr>
        <w:ind w:left="426" w:hanging="426"/>
        <w:jc w:val="both"/>
        <w:rPr>
          <w:lang w:val="lv-LV"/>
        </w:rPr>
      </w:pPr>
      <w:r w:rsidRPr="00CA3110">
        <w:rPr>
          <w:lang w:val="lv-LV"/>
        </w:rPr>
        <w:t>pielikums - Rīgas valstspilsētas pašvaldības aģentūras “Rīgas enerģētikas aģentūra” mērķu izpilde 2024. gadā.</w:t>
      </w:r>
    </w:p>
    <w:p w:rsidR="00330899" w:rsidRPr="00CA3110" w:rsidP="00C17638" w14:paraId="65234DB3" w14:textId="77777777">
      <w:pPr>
        <w:numPr>
          <w:ilvl w:val="0"/>
          <w:numId w:val="3"/>
        </w:numPr>
        <w:ind w:left="426" w:hanging="426"/>
        <w:jc w:val="both"/>
        <w:rPr>
          <w:lang w:val="lv-LV"/>
        </w:rPr>
      </w:pPr>
      <w:r w:rsidRPr="00CA3110">
        <w:rPr>
          <w:lang w:val="lv-LV"/>
        </w:rPr>
        <w:t>pielikums - Rīgas valstspilsētas pašvaldības aģentūras “Rīgas investīciju un tūrisma aģentūra” mērķu izpilde 2024. gadā.</w:t>
      </w:r>
    </w:p>
    <w:p w:rsidR="00330899" w:rsidRPr="00CA3110" w:rsidP="00C17638" w14:paraId="1668C6FD" w14:textId="77777777">
      <w:pPr>
        <w:numPr>
          <w:ilvl w:val="0"/>
          <w:numId w:val="3"/>
        </w:numPr>
        <w:ind w:left="426" w:hanging="426"/>
        <w:jc w:val="both"/>
        <w:rPr>
          <w:lang w:val="lv-LV"/>
        </w:rPr>
      </w:pPr>
      <w:r w:rsidRPr="00CA3110">
        <w:rPr>
          <w:lang w:val="lv-LV"/>
        </w:rPr>
        <w:t>pielikums - Rīgas valstspilsētas pašvaldības policijas mērķu izpilde 2024. gadā.</w:t>
      </w:r>
    </w:p>
    <w:p w:rsidR="00330899" w:rsidRPr="003E4F71" w:rsidP="00C17638" w14:paraId="4CA68E28" w14:textId="77777777">
      <w:pPr>
        <w:numPr>
          <w:ilvl w:val="0"/>
          <w:numId w:val="3"/>
        </w:numPr>
        <w:ind w:left="426" w:hanging="426"/>
        <w:jc w:val="both"/>
        <w:rPr>
          <w:lang w:val="lv-LV"/>
        </w:rPr>
      </w:pPr>
      <w:r w:rsidRPr="00CA3110">
        <w:rPr>
          <w:lang w:val="lv-LV"/>
        </w:rPr>
        <w:t xml:space="preserve">pielikums - Rīgas valstspilsētas pašvaldības Centrālās administrācijas struktūrvienību, Rīgas </w:t>
      </w:r>
      <w:r w:rsidRPr="003E4F71">
        <w:rPr>
          <w:lang w:val="lv-LV"/>
        </w:rPr>
        <w:t xml:space="preserve">pilsētas zemes komisijas, Rīgas pilsētas Vēlēšanu komisijas un Rīgas </w:t>
      </w:r>
      <w:r w:rsidRPr="003E4F71">
        <w:rPr>
          <w:lang w:val="lv-LV"/>
        </w:rPr>
        <w:t>valstspilsētas pašvaldības Administratīvās komisijas, t. sk. Bērnu lietu apakškomisijas, mērķu izpilde 2024. gadā.</w:t>
      </w:r>
    </w:p>
    <w:p w:rsidR="00330899" w:rsidRPr="003E4F71" w:rsidP="00C17638" w14:paraId="2CA881DA" w14:textId="77777777">
      <w:pPr>
        <w:numPr>
          <w:ilvl w:val="0"/>
          <w:numId w:val="3"/>
        </w:numPr>
        <w:ind w:left="426" w:hanging="426"/>
        <w:jc w:val="both"/>
        <w:rPr>
          <w:lang w:val="lv-LV"/>
        </w:rPr>
      </w:pPr>
      <w:r w:rsidRPr="003E4F71">
        <w:rPr>
          <w:lang w:val="lv-LV"/>
        </w:rPr>
        <w:t>pielikums - Rīgas valstspilsētas pašvaldības Ārtelpas un mobilitātes departamenta mērķu izpilde 2024. gadā.</w:t>
      </w:r>
    </w:p>
    <w:p w:rsidR="00330899" w:rsidRPr="003E4F71" w:rsidP="00C17638" w14:paraId="578A628F" w14:textId="77777777">
      <w:pPr>
        <w:numPr>
          <w:ilvl w:val="0"/>
          <w:numId w:val="3"/>
        </w:numPr>
        <w:ind w:left="426" w:hanging="426"/>
        <w:jc w:val="both"/>
        <w:rPr>
          <w:lang w:val="lv-LV"/>
        </w:rPr>
      </w:pPr>
      <w:r w:rsidRPr="003E4F71">
        <w:rPr>
          <w:lang w:val="lv-LV"/>
        </w:rPr>
        <w:t>pielikums - Rīgas valstspilsētas pašvaldības Pilsētas attīstības departamenta mērķu izpilde 2024. gadā.</w:t>
      </w:r>
    </w:p>
    <w:p w:rsidR="00330899" w:rsidRPr="00CA3110" w:rsidP="00C17638" w14:paraId="72F3E409" w14:textId="77777777">
      <w:pPr>
        <w:numPr>
          <w:ilvl w:val="0"/>
          <w:numId w:val="3"/>
        </w:numPr>
        <w:ind w:left="426" w:hanging="426"/>
        <w:jc w:val="both"/>
        <w:rPr>
          <w:lang w:val="lv-LV"/>
        </w:rPr>
      </w:pPr>
      <w:r w:rsidRPr="00CA3110">
        <w:rPr>
          <w:lang w:val="lv-LV"/>
        </w:rPr>
        <w:t>pielikums - Rīgas valstspilsētas pašvaldības Mājokļu un vides departamenta mērķu izpilde 2024. gadā.</w:t>
      </w:r>
    </w:p>
    <w:p w:rsidR="00330899" w:rsidRPr="00CA3110" w:rsidP="00C17638" w14:paraId="1180102E" w14:textId="6788A919">
      <w:pPr>
        <w:numPr>
          <w:ilvl w:val="0"/>
          <w:numId w:val="3"/>
        </w:numPr>
        <w:tabs>
          <w:tab w:val="left" w:pos="426"/>
        </w:tabs>
        <w:ind w:left="426" w:hanging="426"/>
        <w:jc w:val="both"/>
        <w:rPr>
          <w:lang w:val="lv-LV"/>
        </w:rPr>
      </w:pPr>
      <w:r w:rsidRPr="00CA3110">
        <w:rPr>
          <w:lang w:val="lv-LV"/>
        </w:rPr>
        <w:t xml:space="preserve">pielikums - Rīgas valstspilsētas pašvaldības Labklājības departamenta mērķu </w:t>
      </w:r>
      <w:r w:rsidRPr="00CA3110">
        <w:rPr>
          <w:lang w:val="lv-LV"/>
        </w:rPr>
        <w:t>izpilde 2024. gadā.</w:t>
      </w:r>
    </w:p>
    <w:p w:rsidR="00330899" w:rsidRPr="00CA3110" w:rsidP="00C17638" w14:paraId="78F95F31" w14:textId="77777777">
      <w:pPr>
        <w:numPr>
          <w:ilvl w:val="0"/>
          <w:numId w:val="3"/>
        </w:numPr>
        <w:ind w:left="426" w:hanging="426"/>
        <w:jc w:val="both"/>
        <w:rPr>
          <w:lang w:val="lv-LV"/>
        </w:rPr>
      </w:pPr>
      <w:r w:rsidRPr="00CA3110">
        <w:rPr>
          <w:lang w:val="lv-LV"/>
        </w:rPr>
        <w:t>pielikums - Rīgas valstspilsētas pašvaldības Izglītības, kultūras un sporta departamenta mērķu izpilde 2024. gadā.</w:t>
      </w:r>
    </w:p>
    <w:p w:rsidR="00330899" w:rsidRPr="00CA3110" w:rsidP="00C17638" w14:paraId="11C5DAA2" w14:textId="77777777">
      <w:pPr>
        <w:numPr>
          <w:ilvl w:val="0"/>
          <w:numId w:val="3"/>
        </w:numPr>
        <w:tabs>
          <w:tab w:val="left" w:pos="426"/>
        </w:tabs>
        <w:ind w:left="426" w:hanging="426"/>
        <w:jc w:val="both"/>
        <w:rPr>
          <w:lang w:val="lv-LV"/>
        </w:rPr>
      </w:pPr>
      <w:r w:rsidRPr="00CA3110">
        <w:rPr>
          <w:lang w:val="lv-LV"/>
        </w:rPr>
        <w:t>pielikums - Rīgas valstspilsētas pašvaldības Īpašuma departamenta mērķu izpilde 2024. gadā.</w:t>
      </w:r>
    </w:p>
    <w:p w:rsidR="00330899" w:rsidRPr="00CA3110" w:rsidP="00C17638" w14:paraId="6E6127D4" w14:textId="77777777">
      <w:pPr>
        <w:numPr>
          <w:ilvl w:val="0"/>
          <w:numId w:val="3"/>
        </w:numPr>
        <w:tabs>
          <w:tab w:val="left" w:pos="426"/>
        </w:tabs>
        <w:ind w:left="426" w:hanging="426"/>
        <w:jc w:val="both"/>
        <w:rPr>
          <w:lang w:val="lv-LV"/>
        </w:rPr>
      </w:pPr>
      <w:r w:rsidRPr="00CA3110">
        <w:rPr>
          <w:lang w:val="lv-LV"/>
        </w:rPr>
        <w:t>pielikums - Rīgas valstspilsētas pašvaldības Finanšu departamenta mērķu izpilde 2024.gadā.</w:t>
      </w:r>
    </w:p>
    <w:p w:rsidR="00330899" w:rsidRPr="00CA3110" w:rsidP="00C17638" w14:paraId="2041EBF3" w14:textId="77777777">
      <w:pPr>
        <w:numPr>
          <w:ilvl w:val="0"/>
          <w:numId w:val="3"/>
        </w:numPr>
        <w:tabs>
          <w:tab w:val="left" w:pos="426"/>
        </w:tabs>
        <w:ind w:left="426" w:hanging="426"/>
        <w:jc w:val="both"/>
        <w:rPr>
          <w:lang w:val="lv-LV"/>
        </w:rPr>
      </w:pPr>
      <w:r w:rsidRPr="00CA3110">
        <w:rPr>
          <w:lang w:val="lv-LV"/>
        </w:rPr>
        <w:t>pielikums - Rīgas Apkaimju iedzīvotāju centra mērķu izpilde 2024. gadā.</w:t>
      </w:r>
    </w:p>
    <w:p w:rsidR="00330899" w:rsidP="00330899" w14:paraId="1C058D8A" w14:textId="77777777">
      <w:pPr>
        <w:ind w:firstLine="720"/>
        <w:jc w:val="both"/>
        <w:rPr>
          <w:lang w:val="lv-LV"/>
        </w:rPr>
      </w:pPr>
    </w:p>
    <w:p w:rsidR="005A5688" w:rsidRPr="00CA3110" w:rsidP="00330899" w14:paraId="6AC4272C" w14:textId="77777777">
      <w:pPr>
        <w:ind w:firstLine="720"/>
        <w:jc w:val="both"/>
        <w:rPr>
          <w:lang w:val="lv-LV"/>
        </w:rPr>
      </w:pPr>
    </w:p>
    <w:p w:rsidR="00A57475" w:rsidP="00A57475" w14:paraId="0B80D7CD" w14:textId="77777777">
      <w:pPr>
        <w:ind w:firstLine="720"/>
        <w:jc w:val="both"/>
        <w:rPr>
          <w:sz w:val="26"/>
          <w:szCs w:val="26"/>
          <w:lang w:val="lv-LV"/>
        </w:rPr>
      </w:pPr>
    </w:p>
    <w:tbl>
      <w:tblPr>
        <w:tblW w:w="0" w:type="auto"/>
        <w:tblLook w:val="04A0"/>
      </w:tblPr>
      <w:tblGrid>
        <w:gridCol w:w="5778"/>
        <w:gridCol w:w="3936"/>
      </w:tblGrid>
      <w:tr w14:paraId="05A85164" w14:textId="77777777" w:rsidTr="003665A0">
        <w:tblPrEx>
          <w:tblW w:w="0" w:type="auto"/>
          <w:tblLook w:val="04A0"/>
        </w:tblPrEx>
        <w:tc>
          <w:tcPr>
            <w:tcW w:w="5778" w:type="dxa"/>
            <w:hideMark/>
          </w:tcPr>
          <w:p w:rsidR="00A57475" w:rsidP="003665A0" w14:paraId="68E38932" w14:textId="77777777">
            <w:pPr>
              <w:rPr>
                <w:sz w:val="26"/>
                <w:szCs w:val="26"/>
                <w:lang w:val="lv-LV"/>
              </w:rPr>
            </w:pPr>
            <w:r>
              <w:rPr>
                <w:sz w:val="26"/>
                <w:szCs w:val="26"/>
                <w:lang w:val="lv-LV"/>
              </w:rPr>
              <w:fldChar w:fldCharType="begin"/>
            </w:r>
            <w:r>
              <w:rPr>
                <w:sz w:val="26"/>
                <w:szCs w:val="26"/>
                <w:lang w:val="lv-LV"/>
              </w:rPr>
              <w:instrText xml:space="preserve"> DOCPROPERTY  PARAKSTITAJA1_STV_AMATS_PILNAIS  \* MERGEFORMAT </w:instrText>
            </w:r>
            <w:r>
              <w:rPr>
                <w:sz w:val="26"/>
                <w:szCs w:val="26"/>
                <w:lang w:val="lv-LV"/>
              </w:rPr>
              <w:fldChar w:fldCharType="separate"/>
            </w:r>
            <w:r>
              <w:rPr>
                <w:sz w:val="26"/>
                <w:szCs w:val="26"/>
                <w:lang w:val="lv-LV"/>
              </w:rPr>
              <w:t>Rīgas pilsētas izpilddirektors</w:t>
            </w:r>
            <w:r>
              <w:rPr>
                <w:sz w:val="26"/>
                <w:szCs w:val="26"/>
                <w:lang w:val="lv-LV"/>
              </w:rPr>
              <w:fldChar w:fldCharType="end"/>
            </w:r>
            <w:r>
              <w:rPr>
                <w:sz w:val="26"/>
                <w:szCs w:val="26"/>
                <w:lang w:val="lv-LV"/>
              </w:rPr>
              <w:t xml:space="preserve"> </w:t>
            </w:r>
          </w:p>
        </w:tc>
        <w:tc>
          <w:tcPr>
            <w:tcW w:w="3936" w:type="dxa"/>
            <w:vAlign w:val="bottom"/>
            <w:hideMark/>
          </w:tcPr>
          <w:p w:rsidR="00A57475" w:rsidP="003665A0" w14:paraId="7C132611" w14:textId="77777777">
            <w:pPr>
              <w:jc w:val="right"/>
              <w:rPr>
                <w:sz w:val="26"/>
                <w:szCs w:val="26"/>
                <w:lang w:val="lv-LV"/>
              </w:rPr>
            </w:pPr>
            <w:r>
              <w:rPr>
                <w:sz w:val="26"/>
                <w:szCs w:val="26"/>
                <w:lang w:val="lv-LV"/>
              </w:rPr>
              <w:fldChar w:fldCharType="begin"/>
            </w:r>
            <w:r>
              <w:rPr>
                <w:sz w:val="26"/>
                <w:szCs w:val="26"/>
                <w:lang w:val="lv-LV"/>
              </w:rPr>
              <w:instrText xml:space="preserve"> DOCPROPERTY  </w:instrText>
            </w:r>
            <w:r>
              <w:rPr>
                <w:sz w:val="26"/>
                <w:szCs w:val="26"/>
                <w:lang w:val="lv-LV"/>
              </w:rPr>
              <w:instrText>#PARAKST_V_UZV#</w:instrText>
            </w:r>
            <w:r>
              <w:rPr>
                <w:sz w:val="26"/>
                <w:szCs w:val="26"/>
                <w:lang w:val="lv-LV"/>
              </w:rPr>
              <w:instrText xml:space="preserve">  \* MERGEFORMAT </w:instrText>
            </w:r>
            <w:r>
              <w:rPr>
                <w:sz w:val="26"/>
                <w:szCs w:val="26"/>
                <w:lang w:val="lv-LV"/>
              </w:rPr>
              <w:fldChar w:fldCharType="separate"/>
            </w:r>
            <w:r>
              <w:rPr>
                <w:sz w:val="26"/>
                <w:szCs w:val="26"/>
                <w:lang w:val="lv-LV"/>
              </w:rPr>
              <w:t>J.Lange</w:t>
            </w:r>
            <w:r>
              <w:rPr>
                <w:sz w:val="26"/>
                <w:szCs w:val="26"/>
                <w:lang w:val="lv-LV"/>
              </w:rPr>
              <w:fldChar w:fldCharType="end"/>
            </w:r>
          </w:p>
        </w:tc>
      </w:tr>
    </w:tbl>
    <w:p w:rsidR="00A57475" w:rsidP="00A57475" w14:paraId="25471C82" w14:textId="77777777">
      <w:pPr>
        <w:rPr>
          <w:sz w:val="26"/>
          <w:szCs w:val="26"/>
          <w:lang w:val="lv-LV"/>
        </w:rPr>
      </w:pPr>
    </w:p>
    <w:p w:rsidR="00330899" w:rsidP="00A57475" w14:paraId="23FAC30D" w14:textId="77777777">
      <w:pPr>
        <w:rPr>
          <w:sz w:val="26"/>
          <w:szCs w:val="26"/>
          <w:lang w:val="lv-LV"/>
        </w:rPr>
      </w:pPr>
    </w:p>
    <w:p w:rsidR="00330899" w:rsidP="00A57475" w14:paraId="7E461845" w14:textId="77777777">
      <w:pPr>
        <w:rPr>
          <w:sz w:val="26"/>
          <w:szCs w:val="26"/>
          <w:lang w:val="lv-LV"/>
        </w:rPr>
      </w:pPr>
    </w:p>
    <w:p w:rsidR="005A5688" w:rsidP="00A57475" w14:paraId="15A4503A" w14:textId="77777777">
      <w:pPr>
        <w:rPr>
          <w:sz w:val="26"/>
          <w:szCs w:val="26"/>
          <w:lang w:val="lv-LV"/>
        </w:rPr>
      </w:pPr>
    </w:p>
    <w:tbl>
      <w:tblPr>
        <w:tblW w:w="0" w:type="auto"/>
        <w:tblLook w:val="0000"/>
      </w:tblPr>
      <w:tblGrid>
        <w:gridCol w:w="2376"/>
      </w:tblGrid>
      <w:tr w14:paraId="62365766" w14:textId="77777777" w:rsidTr="003665A0">
        <w:tblPrEx>
          <w:tblW w:w="0" w:type="auto"/>
          <w:tblLook w:val="0000"/>
        </w:tblPrEx>
        <w:tc>
          <w:tcPr>
            <w:tcW w:w="0" w:type="auto"/>
            <w:tcBorders>
              <w:top w:val="nil"/>
              <w:left w:val="nil"/>
              <w:bottom w:val="nil"/>
              <w:right w:val="nil"/>
            </w:tcBorders>
          </w:tcPr>
          <w:p w:rsidR="00A57475" w:rsidRPr="00352DAD" w:rsidP="005A5688" w14:paraId="77AA7ACF" w14:textId="5BA68242">
            <w:pPr>
              <w:rPr>
                <w:sz w:val="22"/>
                <w:szCs w:val="22"/>
                <w:lang w:val="lv-LV"/>
              </w:rPr>
            </w:pPr>
            <w:r w:rsidRPr="00352DAD">
              <w:rPr>
                <w:sz w:val="22"/>
                <w:szCs w:val="22"/>
                <w:lang w:val="lv-LV"/>
              </w:rPr>
              <w:t>Lange</w:t>
            </w:r>
            <w:r w:rsidRPr="00352DAD">
              <w:rPr>
                <w:sz w:val="22"/>
                <w:szCs w:val="22"/>
                <w:lang w:val="lv-LV"/>
              </w:rPr>
              <w:tab/>
              <w:t>67026130</w:t>
            </w:r>
            <w:r w:rsidRPr="00352DAD">
              <w:rPr>
                <w:sz w:val="22"/>
                <w:szCs w:val="22"/>
                <w:lang w:val="lv-LV"/>
              </w:rPr>
              <w:tab/>
            </w:r>
          </w:p>
        </w:tc>
      </w:tr>
    </w:tbl>
    <w:p w:rsidR="00A57475" w:rsidRPr="00C440E3" w:rsidP="00A57475" w14:paraId="59C3DC2A" w14:textId="77777777">
      <w:pPr>
        <w:rPr>
          <w:sz w:val="16"/>
          <w:szCs w:val="16"/>
          <w:lang w:val="lv-LV"/>
        </w:rPr>
      </w:pPr>
    </w:p>
    <w:p w:rsidR="00916F6D" w:rsidRPr="00C440E3" w:rsidP="00E80CCC" w14:paraId="49E2179E" w14:textId="77777777">
      <w:pPr>
        <w:tabs>
          <w:tab w:val="left" w:pos="1440"/>
          <w:tab w:val="center" w:pos="4629"/>
        </w:tabs>
        <w:rPr>
          <w:sz w:val="16"/>
          <w:szCs w:val="16"/>
          <w:lang w:val="lv-LV"/>
        </w:rPr>
      </w:pPr>
    </w:p>
    <w:sectPr w:rsidSect="00C440E3">
      <w:headerReference w:type="even" r:id="rId18"/>
      <w:headerReference w:type="default" r:id="rId19"/>
      <w:footerReference w:type="default" r:id="rId20"/>
      <w:footerReference w:type="first" r:id="rId21"/>
      <w:pgSz w:w="11906" w:h="16838"/>
      <w:pgMar w:top="1134" w:right="707" w:bottom="1440" w:left="1701"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center"/>
    </w:pPr>
    <w:r>
      <w:rPr>
        <w:rFonts w:ascii="Times New Roman" w:eastAsia="Times New Roman" w:hAnsi="Times New Roman" w:cs="Times New Roman"/>
        <w:b w:val="0"/>
        <w:i w:val="0"/>
        <w:sz w:val="20"/>
      </w:rPr>
      <w:t>Šis dokuments ir parakstīts ar elektronisko parakstu (bez droša e-paraksta)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center"/>
    </w:pPr>
    <w:r>
      <w:rPr>
        <w:rFonts w:ascii="Times New Roman" w:eastAsia="Times New Roman" w:hAnsi="Times New Roman" w:cs="Times New Roman"/>
        <w:b w:val="0"/>
        <w:i w:val="0"/>
        <w:sz w:val="20"/>
      </w:rPr>
      <w:t>Šis dokuments ir parakstīts ar elektronisko parakstu (bez droša e-paraksta)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C17638" w14:paraId="1A5413BE" w14:textId="77777777">
      <w:r>
        <w:separator/>
      </w:r>
    </w:p>
  </w:footnote>
  <w:footnote w:type="continuationSeparator" w:id="1">
    <w:p w:rsidR="00C17638" w14:paraId="2CD38820" w14:textId="77777777">
      <w:r>
        <w:continuationSeparator/>
      </w:r>
    </w:p>
  </w:footnote>
  <w:footnote w:id="2">
    <w:p w:rsidR="00330899" w:rsidP="00330899" w14:paraId="39D9A4EB" w14:textId="77777777">
      <w:pPr>
        <w:rPr>
          <w:rFonts w:ascii="Arial" w:hAnsi="Arial" w:cs="Arial"/>
          <w:sz w:val="16"/>
          <w:szCs w:val="16"/>
        </w:rPr>
      </w:pPr>
      <w:r>
        <w:rPr>
          <w:rStyle w:val="FootnoteReference"/>
          <w:rFonts w:ascii="Arial" w:hAnsi="Arial" w:cs="Arial"/>
          <w:sz w:val="16"/>
          <w:szCs w:val="16"/>
        </w:rPr>
        <w:t>[1]</w:t>
      </w:r>
      <w:r>
        <w:rPr>
          <w:rFonts w:ascii="Arial" w:hAnsi="Arial" w:cs="Arial"/>
          <w:sz w:val="16"/>
          <w:szCs w:val="16"/>
        </w:rPr>
        <w:t xml:space="preserve"> Rīgas domes 24.08.2022. lēmums Nr. RD-22-1819-lē “Par atšķirīgu dividendēs izmaksājamo SIA “Rīgas ūdens” peļņas daļu periodā no 2021. līdz 2024. pārskata gadam” paredzēja, ka minētajā pārskata periodā dividendes no peļņas nosakāmas 10 % apmērā.</w:t>
      </w:r>
    </w:p>
  </w:footnote>
  <w:footnote w:id="3">
    <w:p w:rsidR="00330899" w:rsidP="00330899" w14:paraId="6D98A0C9" w14:textId="77777777">
      <w:pPr>
        <w:pStyle w:val="FootnoteText"/>
        <w:rPr>
          <w:rFonts w:ascii="Arial" w:hAnsi="Arial" w:cs="Arial"/>
          <w:sz w:val="16"/>
          <w:szCs w:val="16"/>
        </w:rPr>
      </w:pPr>
      <w:r>
        <w:rPr>
          <w:rStyle w:val="FootnoteReference"/>
          <w:rFonts w:ascii="Arial" w:hAnsi="Arial" w:cs="Arial"/>
          <w:sz w:val="16"/>
          <w:szCs w:val="16"/>
        </w:rPr>
        <w:t>[2]</w:t>
      </w:r>
      <w:r>
        <w:rPr>
          <w:rFonts w:ascii="Arial" w:hAnsi="Arial" w:cs="Arial"/>
          <w:sz w:val="16"/>
          <w:szCs w:val="16"/>
        </w:rPr>
        <w:t xml:space="preserve"> Kapitāla daļu turētāja pārstāvja 08.11.2024. vēstule Nr. RD-24-1688-nd.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938FE" w:rsidP="00142D3C" w14:paraId="0F518BD4" w14:textId="7777777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8938FE" w:rsidP="00142D3C" w14:paraId="466DF95D" w14:textId="7777777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938FE" w:rsidP="00142D3C" w14:paraId="33C63C12" w14:textId="7777777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8938FE" w:rsidP="00142D3C" w14:paraId="56FB5621" w14:textId="77777777">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69409CC"/>
    <w:multiLevelType w:val="hybridMultilevel"/>
    <w:tmpl w:val="0CD801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90D5828"/>
    <w:multiLevelType w:val="hybridMultilevel"/>
    <w:tmpl w:val="EF60EF50"/>
    <w:lvl w:ilvl="0">
      <w:start w:val="0"/>
      <w:numFmt w:val="bullet"/>
      <w:lvlText w:val="-"/>
      <w:lvlJc w:val="left"/>
      <w:pPr>
        <w:ind w:left="1440" w:hanging="360"/>
      </w:pPr>
      <w:rPr>
        <w:rFonts w:ascii="Times New Roman" w:eastAsia="Aptos" w:hAnsi="Times New Roman"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
    <w:nsid w:val="092A4FAD"/>
    <w:multiLevelType w:val="hybridMultilevel"/>
    <w:tmpl w:val="99CE23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0B21E4A"/>
    <w:multiLevelType w:val="multilevel"/>
    <w:tmpl w:val="64D81DF6"/>
    <w:lvl w:ilvl="0">
      <w:start w:val="2"/>
      <w:numFmt w:val="decimal"/>
      <w:lvlText w:val="%1."/>
      <w:lvlJc w:val="left"/>
      <w:pPr>
        <w:tabs>
          <w:tab w:val="num" w:pos="502"/>
        </w:tabs>
        <w:ind w:left="502" w:hanging="360"/>
      </w:pPr>
    </w:lvl>
    <w:lvl w:ilvl="1">
      <w:start w:val="1"/>
      <w:numFmt w:val="decimal"/>
      <w:lvlText w:val="%2."/>
      <w:lvlJc w:val="left"/>
      <w:pPr>
        <w:tabs>
          <w:tab w:val="num" w:pos="1222"/>
        </w:tabs>
        <w:ind w:left="1222" w:hanging="360"/>
      </w:pPr>
    </w:lvl>
    <w:lvl w:ilvl="2">
      <w:start w:val="1"/>
      <w:numFmt w:val="decimal"/>
      <w:lvlText w:val="%3."/>
      <w:lvlJc w:val="left"/>
      <w:pPr>
        <w:tabs>
          <w:tab w:val="num" w:pos="1942"/>
        </w:tabs>
        <w:ind w:left="1942" w:hanging="360"/>
      </w:pPr>
    </w:lvl>
    <w:lvl w:ilvl="3">
      <w:start w:val="1"/>
      <w:numFmt w:val="decimal"/>
      <w:lvlText w:val="%4."/>
      <w:lvlJc w:val="left"/>
      <w:pPr>
        <w:tabs>
          <w:tab w:val="num" w:pos="2662"/>
        </w:tabs>
        <w:ind w:left="2662" w:hanging="360"/>
      </w:pPr>
    </w:lvl>
    <w:lvl w:ilvl="4">
      <w:start w:val="1"/>
      <w:numFmt w:val="decimal"/>
      <w:lvlText w:val="%5."/>
      <w:lvlJc w:val="left"/>
      <w:pPr>
        <w:tabs>
          <w:tab w:val="num" w:pos="3382"/>
        </w:tabs>
        <w:ind w:left="3382" w:hanging="360"/>
      </w:pPr>
    </w:lvl>
    <w:lvl w:ilvl="5">
      <w:start w:val="1"/>
      <w:numFmt w:val="decimal"/>
      <w:lvlText w:val="%6."/>
      <w:lvlJc w:val="left"/>
      <w:pPr>
        <w:tabs>
          <w:tab w:val="num" w:pos="4102"/>
        </w:tabs>
        <w:ind w:left="4102" w:hanging="360"/>
      </w:pPr>
    </w:lvl>
    <w:lvl w:ilvl="6">
      <w:start w:val="1"/>
      <w:numFmt w:val="decimal"/>
      <w:lvlText w:val="%7."/>
      <w:lvlJc w:val="left"/>
      <w:pPr>
        <w:tabs>
          <w:tab w:val="num" w:pos="4822"/>
        </w:tabs>
        <w:ind w:left="4822" w:hanging="360"/>
      </w:pPr>
    </w:lvl>
    <w:lvl w:ilvl="7">
      <w:start w:val="1"/>
      <w:numFmt w:val="decimal"/>
      <w:lvlText w:val="%8."/>
      <w:lvlJc w:val="left"/>
      <w:pPr>
        <w:tabs>
          <w:tab w:val="num" w:pos="5542"/>
        </w:tabs>
        <w:ind w:left="5542" w:hanging="360"/>
      </w:pPr>
    </w:lvl>
    <w:lvl w:ilvl="8">
      <w:start w:val="1"/>
      <w:numFmt w:val="decimal"/>
      <w:lvlText w:val="%9."/>
      <w:lvlJc w:val="left"/>
      <w:pPr>
        <w:tabs>
          <w:tab w:val="num" w:pos="6262"/>
        </w:tabs>
        <w:ind w:left="6262" w:hanging="360"/>
      </w:pPr>
    </w:lvl>
  </w:abstractNum>
  <w:abstractNum w:abstractNumId="4">
    <w:nsid w:val="13803CF8"/>
    <w:multiLevelType w:val="hybridMultilevel"/>
    <w:tmpl w:val="687CE7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15213493"/>
    <w:multiLevelType w:val="multilevel"/>
    <w:tmpl w:val="2F38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B234FAE"/>
    <w:multiLevelType w:val="multilevel"/>
    <w:tmpl w:val="09D21B2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C6F146F"/>
    <w:multiLevelType w:val="multilevel"/>
    <w:tmpl w:val="4DFAD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ED87B91"/>
    <w:multiLevelType w:val="multilevel"/>
    <w:tmpl w:val="72AE1AD4"/>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0FA55D6"/>
    <w:multiLevelType w:val="multilevel"/>
    <w:tmpl w:val="9822BBF0"/>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1EC0587"/>
    <w:multiLevelType w:val="multilevel"/>
    <w:tmpl w:val="56962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5D63F9E"/>
    <w:multiLevelType w:val="multilevel"/>
    <w:tmpl w:val="8620EBB6"/>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6AA11F0"/>
    <w:multiLevelType w:val="multilevel"/>
    <w:tmpl w:val="8954CA04"/>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A8B511A"/>
    <w:multiLevelType w:val="multilevel"/>
    <w:tmpl w:val="0F00CDB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F0D350A"/>
    <w:multiLevelType w:val="multilevel"/>
    <w:tmpl w:val="148A4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5EF5A57"/>
    <w:multiLevelType w:val="multilevel"/>
    <w:tmpl w:val="09369766"/>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36464D7F"/>
    <w:multiLevelType w:val="hybridMultilevel"/>
    <w:tmpl w:val="7EDADBE6"/>
    <w:lvl w:ilvl="0">
      <w:start w:val="24"/>
      <w:numFmt w:val="bullet"/>
      <w:lvlText w:val="-"/>
      <w:lvlJc w:val="left"/>
      <w:pPr>
        <w:ind w:left="1222" w:hanging="360"/>
      </w:pPr>
      <w:rPr>
        <w:rFonts w:ascii="Times New Roman" w:eastAsia="Aptos" w:hAnsi="Times New Roman" w:cs="Times New Roman" w:hint="default"/>
      </w:rPr>
    </w:lvl>
    <w:lvl w:ilvl="1">
      <w:start w:val="1"/>
      <w:numFmt w:val="bullet"/>
      <w:lvlText w:val="o"/>
      <w:lvlJc w:val="left"/>
      <w:pPr>
        <w:ind w:left="1942" w:hanging="360"/>
      </w:pPr>
      <w:rPr>
        <w:rFonts w:ascii="Courier New" w:hAnsi="Courier New" w:cs="Courier New" w:hint="default"/>
      </w:rPr>
    </w:lvl>
    <w:lvl w:ilvl="2">
      <w:start w:val="1"/>
      <w:numFmt w:val="bullet"/>
      <w:lvlText w:val=""/>
      <w:lvlJc w:val="left"/>
      <w:pPr>
        <w:ind w:left="2662" w:hanging="360"/>
      </w:pPr>
      <w:rPr>
        <w:rFonts w:ascii="Wingdings" w:hAnsi="Wingdings" w:hint="default"/>
      </w:rPr>
    </w:lvl>
    <w:lvl w:ilvl="3">
      <w:start w:val="1"/>
      <w:numFmt w:val="bullet"/>
      <w:lvlText w:val=""/>
      <w:lvlJc w:val="left"/>
      <w:pPr>
        <w:ind w:left="3382" w:hanging="360"/>
      </w:pPr>
      <w:rPr>
        <w:rFonts w:ascii="Symbol" w:hAnsi="Symbol" w:hint="default"/>
      </w:rPr>
    </w:lvl>
    <w:lvl w:ilvl="4">
      <w:start w:val="1"/>
      <w:numFmt w:val="bullet"/>
      <w:lvlText w:val="o"/>
      <w:lvlJc w:val="left"/>
      <w:pPr>
        <w:ind w:left="4102" w:hanging="360"/>
      </w:pPr>
      <w:rPr>
        <w:rFonts w:ascii="Courier New" w:hAnsi="Courier New" w:cs="Courier New" w:hint="default"/>
      </w:rPr>
    </w:lvl>
    <w:lvl w:ilvl="5">
      <w:start w:val="1"/>
      <w:numFmt w:val="bullet"/>
      <w:lvlText w:val=""/>
      <w:lvlJc w:val="left"/>
      <w:pPr>
        <w:ind w:left="4822" w:hanging="360"/>
      </w:pPr>
      <w:rPr>
        <w:rFonts w:ascii="Wingdings" w:hAnsi="Wingdings" w:hint="default"/>
      </w:rPr>
    </w:lvl>
    <w:lvl w:ilvl="6">
      <w:start w:val="1"/>
      <w:numFmt w:val="bullet"/>
      <w:lvlText w:val=""/>
      <w:lvlJc w:val="left"/>
      <w:pPr>
        <w:ind w:left="5542" w:hanging="360"/>
      </w:pPr>
      <w:rPr>
        <w:rFonts w:ascii="Symbol" w:hAnsi="Symbol" w:hint="default"/>
      </w:rPr>
    </w:lvl>
    <w:lvl w:ilvl="7">
      <w:start w:val="1"/>
      <w:numFmt w:val="bullet"/>
      <w:lvlText w:val="o"/>
      <w:lvlJc w:val="left"/>
      <w:pPr>
        <w:ind w:left="6262" w:hanging="360"/>
      </w:pPr>
      <w:rPr>
        <w:rFonts w:ascii="Courier New" w:hAnsi="Courier New" w:cs="Courier New" w:hint="default"/>
      </w:rPr>
    </w:lvl>
    <w:lvl w:ilvl="8">
      <w:start w:val="1"/>
      <w:numFmt w:val="bullet"/>
      <w:lvlText w:val=""/>
      <w:lvlJc w:val="left"/>
      <w:pPr>
        <w:ind w:left="6982" w:hanging="360"/>
      </w:pPr>
      <w:rPr>
        <w:rFonts w:ascii="Wingdings" w:hAnsi="Wingdings" w:hint="default"/>
      </w:rPr>
    </w:lvl>
  </w:abstractNum>
  <w:abstractNum w:abstractNumId="17">
    <w:nsid w:val="3DB20682"/>
    <w:multiLevelType w:val="multilevel"/>
    <w:tmpl w:val="9388747E"/>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443A166B"/>
    <w:multiLevelType w:val="multilevel"/>
    <w:tmpl w:val="68200848"/>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452133CA"/>
    <w:multiLevelType w:val="multilevel"/>
    <w:tmpl w:val="5484CD7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7B53217"/>
    <w:multiLevelType w:val="multilevel"/>
    <w:tmpl w:val="6FE08524"/>
    <w:lvl w:ilvl="0">
      <w:start w:val="1"/>
      <w:numFmt w:val="decimal"/>
      <w:lvlText w:val="%1."/>
      <w:lvlJc w:val="left"/>
      <w:pPr>
        <w:ind w:left="720" w:hanging="360"/>
      </w:pPr>
      <w:rPr>
        <w:rFonts w:hint="default"/>
        <w:b w:val="0"/>
        <w:bCs w:val="0"/>
      </w:rPr>
    </w:lvl>
    <w:lvl w:ilvl="1">
      <w:start w:val="1"/>
      <w:numFmt w:val="bullet"/>
      <w:lvlText w:val=""/>
      <w:lvlJc w:val="left"/>
      <w:pPr>
        <w:ind w:left="1494" w:hanging="360"/>
      </w:pPr>
      <w:rPr>
        <w:rFonts w:ascii="Wingdings" w:hAnsi="Wingding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50185CE1"/>
    <w:multiLevelType w:val="hybridMultilevel"/>
    <w:tmpl w:val="AA642996"/>
    <w:lvl w:ilvl="0">
      <w:start w:val="2022"/>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2">
    <w:nsid w:val="513F365F"/>
    <w:multiLevelType w:val="multilevel"/>
    <w:tmpl w:val="4DDC8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6BD4A8D"/>
    <w:multiLevelType w:val="multilevel"/>
    <w:tmpl w:val="B582F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7435B4E"/>
    <w:multiLevelType w:val="hybridMultilevel"/>
    <w:tmpl w:val="1D943B4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5B756B33"/>
    <w:multiLevelType w:val="hybridMultilevel"/>
    <w:tmpl w:val="8FECF77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5E1E7D1F"/>
    <w:multiLevelType w:val="hybridMultilevel"/>
    <w:tmpl w:val="352052FC"/>
    <w:lvl w:ilvl="0">
      <w:start w:val="1"/>
      <w:numFmt w:val="decimal"/>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5FC8351D"/>
    <w:multiLevelType w:val="multilevel"/>
    <w:tmpl w:val="CD8E700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64445B17"/>
    <w:multiLevelType w:val="hybridMultilevel"/>
    <w:tmpl w:val="6322858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65AC43B1"/>
    <w:multiLevelType w:val="multilevel"/>
    <w:tmpl w:val="447C9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ABF749B"/>
    <w:multiLevelType w:val="hybridMultilevel"/>
    <w:tmpl w:val="AB50A526"/>
    <w:lvl w:ilvl="0">
      <w:start w:val="24"/>
      <w:numFmt w:val="bullet"/>
      <w:lvlText w:val="-"/>
      <w:lvlJc w:val="left"/>
      <w:pPr>
        <w:ind w:left="720" w:hanging="360"/>
      </w:pPr>
      <w:rPr>
        <w:rFonts w:ascii="Times New Roman" w:eastAsia="Aptos"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6F6A7F33"/>
    <w:multiLevelType w:val="hybridMultilevel"/>
    <w:tmpl w:val="C5524E1C"/>
    <w:lvl w:ilvl="0">
      <w:start w:val="1"/>
      <w:numFmt w:val="decimal"/>
      <w:lvlText w:val="%1."/>
      <w:lvlJc w:val="left"/>
      <w:pPr>
        <w:ind w:left="735" w:hanging="37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79980FC7"/>
    <w:multiLevelType w:val="hybridMultilevel"/>
    <w:tmpl w:val="6FC662B6"/>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3">
    <w:nsid w:val="7ACC2404"/>
    <w:multiLevelType w:val="multilevel"/>
    <w:tmpl w:val="F2788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F24555F"/>
    <w:multiLevelType w:val="hybridMultilevel"/>
    <w:tmpl w:val="8354CE6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57479739">
    <w:abstractNumId w:val="34"/>
  </w:num>
  <w:num w:numId="2" w16cid:durableId="1705640179">
    <w:abstractNumId w:val="19"/>
  </w:num>
  <w:num w:numId="3" w16cid:durableId="294410919">
    <w:abstractNumId w:val="32"/>
  </w:num>
  <w:num w:numId="4" w16cid:durableId="197166708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31151632">
    <w:abstractNumId w:val="25"/>
  </w:num>
  <w:num w:numId="6" w16cid:durableId="1809975360">
    <w:abstractNumId w:val="4"/>
  </w:num>
  <w:num w:numId="7" w16cid:durableId="579826616">
    <w:abstractNumId w:val="20"/>
  </w:num>
  <w:num w:numId="8" w16cid:durableId="847521808">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37036000">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55153521">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06794797">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20757815">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6362577">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64416852">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05835627">
    <w:abstractNumId w:val="1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58411675">
    <w:abstractNumId w:val="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59691300">
    <w:abstractNumId w:val="1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95124324">
    <w:abstractNumId w:val="1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69418757">
    <w:abstractNumId w:val="10"/>
  </w:num>
  <w:num w:numId="20" w16cid:durableId="1451508267">
    <w:abstractNumId w:val="14"/>
  </w:num>
  <w:num w:numId="21" w16cid:durableId="803741615">
    <w:abstractNumId w:val="29"/>
  </w:num>
  <w:num w:numId="22" w16cid:durableId="1178806730">
    <w:abstractNumId w:val="5"/>
  </w:num>
  <w:num w:numId="23" w16cid:durableId="1774284584">
    <w:abstractNumId w:val="33"/>
  </w:num>
  <w:num w:numId="24" w16cid:durableId="346292394">
    <w:abstractNumId w:val="7"/>
  </w:num>
  <w:num w:numId="25" w16cid:durableId="606348367">
    <w:abstractNumId w:val="22"/>
  </w:num>
  <w:num w:numId="26" w16cid:durableId="726028363">
    <w:abstractNumId w:val="23"/>
  </w:num>
  <w:num w:numId="27" w16cid:durableId="421530925">
    <w:abstractNumId w:val="31"/>
  </w:num>
  <w:num w:numId="28" w16cid:durableId="837234841">
    <w:abstractNumId w:val="26"/>
  </w:num>
  <w:num w:numId="29" w16cid:durableId="547381593">
    <w:abstractNumId w:val="24"/>
  </w:num>
  <w:num w:numId="30" w16cid:durableId="1508861494">
    <w:abstractNumId w:val="16"/>
  </w:num>
  <w:num w:numId="31" w16cid:durableId="1607031496">
    <w:abstractNumId w:val="28"/>
  </w:num>
  <w:num w:numId="32" w16cid:durableId="1650472385">
    <w:abstractNumId w:val="21"/>
  </w:num>
  <w:num w:numId="33" w16cid:durableId="1655521869">
    <w:abstractNumId w:val="0"/>
  </w:num>
  <w:num w:numId="34" w16cid:durableId="1212116364">
    <w:abstractNumId w:val="1"/>
  </w:num>
  <w:num w:numId="35" w16cid:durableId="18117077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67630726">
    <w:abstractNumId w:val="2"/>
  </w:num>
  <w:num w:numId="37" w16cid:durableId="2125466491">
    <w:abstractNumId w:val="16"/>
  </w:num>
  <w:num w:numId="38" w16cid:durableId="73459587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Moves/>
  <w:defaultTabStop w:val="720"/>
  <w:doNotHyphenateCaps/>
  <w:characterSpacingControl w:val="doNotCompress"/>
  <w:doNotValidateAgainstSchema/>
  <w:doNotDemarcateInvalidXml/>
  <w:footnotePr>
    <w:footnote w:id="0"/>
    <w:footnote w:id="1"/>
  </w:foot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allowHyphenationAtTrackBottom" w:uri="http://schemas.microsoft.com/office/word" w:val="1"/>
    <w:compatSetting w:name="useWord2013TrackBottomHyphenation" w:uri="http://schemas.microsoft.com/office/word" w:val="1"/>
  </w:compat>
  <w:rsids>
    <w:rsidRoot w:val="001C76CF"/>
    <w:rsid w:val="00001F47"/>
    <w:rsid w:val="00013B37"/>
    <w:rsid w:val="00016039"/>
    <w:rsid w:val="00021393"/>
    <w:rsid w:val="00035626"/>
    <w:rsid w:val="00046BF7"/>
    <w:rsid w:val="00054F3E"/>
    <w:rsid w:val="00071A6E"/>
    <w:rsid w:val="00077D31"/>
    <w:rsid w:val="0008766E"/>
    <w:rsid w:val="00092ACF"/>
    <w:rsid w:val="000A2FC3"/>
    <w:rsid w:val="000A50D7"/>
    <w:rsid w:val="000C2217"/>
    <w:rsid w:val="000C5269"/>
    <w:rsid w:val="000D3D5D"/>
    <w:rsid w:val="000E266E"/>
    <w:rsid w:val="000E51E5"/>
    <w:rsid w:val="000F25A2"/>
    <w:rsid w:val="00100206"/>
    <w:rsid w:val="00100E26"/>
    <w:rsid w:val="00111B7B"/>
    <w:rsid w:val="00112951"/>
    <w:rsid w:val="00121D72"/>
    <w:rsid w:val="001225E0"/>
    <w:rsid w:val="00123CA7"/>
    <w:rsid w:val="00134860"/>
    <w:rsid w:val="00134E99"/>
    <w:rsid w:val="00142D3C"/>
    <w:rsid w:val="00147791"/>
    <w:rsid w:val="00151917"/>
    <w:rsid w:val="00184539"/>
    <w:rsid w:val="001A7A72"/>
    <w:rsid w:val="001B6B2F"/>
    <w:rsid w:val="001C731E"/>
    <w:rsid w:val="001C76CF"/>
    <w:rsid w:val="001D6253"/>
    <w:rsid w:val="001E2658"/>
    <w:rsid w:val="0021183B"/>
    <w:rsid w:val="00214873"/>
    <w:rsid w:val="0022774F"/>
    <w:rsid w:val="00235BF1"/>
    <w:rsid w:val="00242DDF"/>
    <w:rsid w:val="002506AD"/>
    <w:rsid w:val="002610CD"/>
    <w:rsid w:val="002737A4"/>
    <w:rsid w:val="002755FA"/>
    <w:rsid w:val="002A058F"/>
    <w:rsid w:val="002B3316"/>
    <w:rsid w:val="002C569E"/>
    <w:rsid w:val="002D0191"/>
    <w:rsid w:val="00305FC1"/>
    <w:rsid w:val="0033055C"/>
    <w:rsid w:val="00330899"/>
    <w:rsid w:val="00337FFB"/>
    <w:rsid w:val="00340C39"/>
    <w:rsid w:val="00342F44"/>
    <w:rsid w:val="00351AC6"/>
    <w:rsid w:val="00352DAD"/>
    <w:rsid w:val="00361984"/>
    <w:rsid w:val="003665A0"/>
    <w:rsid w:val="003C6416"/>
    <w:rsid w:val="003D1AF5"/>
    <w:rsid w:val="003E1574"/>
    <w:rsid w:val="003E1AEC"/>
    <w:rsid w:val="003E4F71"/>
    <w:rsid w:val="004037C0"/>
    <w:rsid w:val="00410A08"/>
    <w:rsid w:val="00480549"/>
    <w:rsid w:val="0049258E"/>
    <w:rsid w:val="00496397"/>
    <w:rsid w:val="004A6E54"/>
    <w:rsid w:val="004A7BBD"/>
    <w:rsid w:val="004B4FDC"/>
    <w:rsid w:val="004B52BF"/>
    <w:rsid w:val="004B5DA1"/>
    <w:rsid w:val="004C098C"/>
    <w:rsid w:val="004C2974"/>
    <w:rsid w:val="004D2FAA"/>
    <w:rsid w:val="004D4554"/>
    <w:rsid w:val="004D620D"/>
    <w:rsid w:val="004E0183"/>
    <w:rsid w:val="004E4BDA"/>
    <w:rsid w:val="004E6F72"/>
    <w:rsid w:val="004F6D03"/>
    <w:rsid w:val="0050141F"/>
    <w:rsid w:val="00506DD8"/>
    <w:rsid w:val="0051338D"/>
    <w:rsid w:val="005155C5"/>
    <w:rsid w:val="00517434"/>
    <w:rsid w:val="005214DB"/>
    <w:rsid w:val="00535607"/>
    <w:rsid w:val="00536C34"/>
    <w:rsid w:val="0054721F"/>
    <w:rsid w:val="00554B66"/>
    <w:rsid w:val="0056202D"/>
    <w:rsid w:val="00562D5D"/>
    <w:rsid w:val="00565AB3"/>
    <w:rsid w:val="005812EC"/>
    <w:rsid w:val="005946FB"/>
    <w:rsid w:val="005A5688"/>
    <w:rsid w:val="005B17C3"/>
    <w:rsid w:val="005C191D"/>
    <w:rsid w:val="005F19A7"/>
    <w:rsid w:val="005F431D"/>
    <w:rsid w:val="005F4A17"/>
    <w:rsid w:val="0064281A"/>
    <w:rsid w:val="00667C21"/>
    <w:rsid w:val="00671F14"/>
    <w:rsid w:val="00676B33"/>
    <w:rsid w:val="0068008E"/>
    <w:rsid w:val="006942D2"/>
    <w:rsid w:val="006A2DC7"/>
    <w:rsid w:val="006A374C"/>
    <w:rsid w:val="006A7CC2"/>
    <w:rsid w:val="006B46EC"/>
    <w:rsid w:val="006C7A42"/>
    <w:rsid w:val="006D5F8E"/>
    <w:rsid w:val="006E4C9B"/>
    <w:rsid w:val="006F1A87"/>
    <w:rsid w:val="006F4E04"/>
    <w:rsid w:val="00702070"/>
    <w:rsid w:val="007113AE"/>
    <w:rsid w:val="00711454"/>
    <w:rsid w:val="00711605"/>
    <w:rsid w:val="0075016C"/>
    <w:rsid w:val="0075294D"/>
    <w:rsid w:val="0077210F"/>
    <w:rsid w:val="00797AE4"/>
    <w:rsid w:val="007A0E21"/>
    <w:rsid w:val="007A2EC6"/>
    <w:rsid w:val="007A56D2"/>
    <w:rsid w:val="007B3C10"/>
    <w:rsid w:val="007B4D9C"/>
    <w:rsid w:val="007D6E66"/>
    <w:rsid w:val="007F3C11"/>
    <w:rsid w:val="00806AF2"/>
    <w:rsid w:val="00833DE5"/>
    <w:rsid w:val="00855384"/>
    <w:rsid w:val="00855F9A"/>
    <w:rsid w:val="00862AD9"/>
    <w:rsid w:val="00870A70"/>
    <w:rsid w:val="00871B49"/>
    <w:rsid w:val="00875961"/>
    <w:rsid w:val="00875976"/>
    <w:rsid w:val="00877EFD"/>
    <w:rsid w:val="00887179"/>
    <w:rsid w:val="008938FE"/>
    <w:rsid w:val="00897BF6"/>
    <w:rsid w:val="008A29F0"/>
    <w:rsid w:val="008B16CB"/>
    <w:rsid w:val="008B43EC"/>
    <w:rsid w:val="008B57C7"/>
    <w:rsid w:val="008B739A"/>
    <w:rsid w:val="008C2D41"/>
    <w:rsid w:val="008C40BE"/>
    <w:rsid w:val="008D42E2"/>
    <w:rsid w:val="008F3352"/>
    <w:rsid w:val="00907B74"/>
    <w:rsid w:val="00911845"/>
    <w:rsid w:val="00916F6D"/>
    <w:rsid w:val="00917F4A"/>
    <w:rsid w:val="009500AC"/>
    <w:rsid w:val="009740F5"/>
    <w:rsid w:val="009B48FF"/>
    <w:rsid w:val="00A146D0"/>
    <w:rsid w:val="00A248BD"/>
    <w:rsid w:val="00A254B5"/>
    <w:rsid w:val="00A26C5D"/>
    <w:rsid w:val="00A32724"/>
    <w:rsid w:val="00A35778"/>
    <w:rsid w:val="00A35D61"/>
    <w:rsid w:val="00A47B03"/>
    <w:rsid w:val="00A57475"/>
    <w:rsid w:val="00A65C68"/>
    <w:rsid w:val="00A76DA8"/>
    <w:rsid w:val="00A92528"/>
    <w:rsid w:val="00A94804"/>
    <w:rsid w:val="00AA0358"/>
    <w:rsid w:val="00AB5D1F"/>
    <w:rsid w:val="00AC56BF"/>
    <w:rsid w:val="00AD48C3"/>
    <w:rsid w:val="00AD7EA1"/>
    <w:rsid w:val="00AE6F9F"/>
    <w:rsid w:val="00AE7FF1"/>
    <w:rsid w:val="00AF3194"/>
    <w:rsid w:val="00B16624"/>
    <w:rsid w:val="00B25244"/>
    <w:rsid w:val="00B30BAE"/>
    <w:rsid w:val="00B4100C"/>
    <w:rsid w:val="00B57852"/>
    <w:rsid w:val="00B676AE"/>
    <w:rsid w:val="00B80920"/>
    <w:rsid w:val="00B962DE"/>
    <w:rsid w:val="00BA6AAC"/>
    <w:rsid w:val="00BA7C15"/>
    <w:rsid w:val="00BB613D"/>
    <w:rsid w:val="00BC2CD6"/>
    <w:rsid w:val="00BD1170"/>
    <w:rsid w:val="00C02AEF"/>
    <w:rsid w:val="00C17638"/>
    <w:rsid w:val="00C2204C"/>
    <w:rsid w:val="00C25BF2"/>
    <w:rsid w:val="00C26321"/>
    <w:rsid w:val="00C31D5D"/>
    <w:rsid w:val="00C329F8"/>
    <w:rsid w:val="00C440E3"/>
    <w:rsid w:val="00C4676F"/>
    <w:rsid w:val="00C559AE"/>
    <w:rsid w:val="00C5673F"/>
    <w:rsid w:val="00C6172C"/>
    <w:rsid w:val="00C65561"/>
    <w:rsid w:val="00C90512"/>
    <w:rsid w:val="00CA0030"/>
    <w:rsid w:val="00CA1631"/>
    <w:rsid w:val="00CA3110"/>
    <w:rsid w:val="00CE16CA"/>
    <w:rsid w:val="00CE5265"/>
    <w:rsid w:val="00CE67A9"/>
    <w:rsid w:val="00CF26A3"/>
    <w:rsid w:val="00CF35A9"/>
    <w:rsid w:val="00CF5869"/>
    <w:rsid w:val="00D26FB3"/>
    <w:rsid w:val="00D43964"/>
    <w:rsid w:val="00D516B2"/>
    <w:rsid w:val="00D840A8"/>
    <w:rsid w:val="00D9251B"/>
    <w:rsid w:val="00DB7F2C"/>
    <w:rsid w:val="00DD04A3"/>
    <w:rsid w:val="00DF25D9"/>
    <w:rsid w:val="00E015AE"/>
    <w:rsid w:val="00E0576E"/>
    <w:rsid w:val="00E06A82"/>
    <w:rsid w:val="00E32D88"/>
    <w:rsid w:val="00E7115C"/>
    <w:rsid w:val="00E80CCC"/>
    <w:rsid w:val="00E94D18"/>
    <w:rsid w:val="00EB04D0"/>
    <w:rsid w:val="00EB5549"/>
    <w:rsid w:val="00EC1609"/>
    <w:rsid w:val="00EC56B1"/>
    <w:rsid w:val="00ED12D1"/>
    <w:rsid w:val="00ED267B"/>
    <w:rsid w:val="00EE3DEA"/>
    <w:rsid w:val="00F007E6"/>
    <w:rsid w:val="00F32CAB"/>
    <w:rsid w:val="00F45DA1"/>
    <w:rsid w:val="00F75D4F"/>
    <w:rsid w:val="00F94E79"/>
    <w:rsid w:val="00F9514A"/>
    <w:rsid w:val="00F97649"/>
    <w:rsid w:val="00FA18E6"/>
    <w:rsid w:val="00FA24B9"/>
    <w:rsid w:val="00FA4EFF"/>
    <w:rsid w:val="00FB0581"/>
    <w:rsid w:val="00FB5691"/>
    <w:rsid w:val="00FC6970"/>
    <w:rsid w:val="00FD048D"/>
    <w:rsid w:val="00FD5B43"/>
    <w:rsid w:val="00FD60F3"/>
  </w:rsids>
  <m:mathPr>
    <m:mathFont m:val="Cambria Math"/>
  </m:mathPr>
  <w:themeFontLang w:val="lv-LV"/>
  <w:clrSchemeMapping w:bg1="light1" w:t1="dark1" w:bg2="light2" w:t2="dark2" w:accent1="accent1" w:accent2="accent2" w:accent3="accent3" w:accent4="accent4" w:accent5="accent5" w:accent6="accent6" w:hyperlink="hyperlink" w:followedHyperlink="followedHyperlink"/>
  <w:doNotIncludeSubdocsInStats/>
  <w14:docId w14:val="51DD56D2"/>
  <w15:chartTrackingRefBased/>
  <w15:docId w15:val="{BCE9E038-F6AF-4EFF-BA7D-12C2CD6E1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header" w:uiPriority="99"/>
    <w:lsdException w:name="caption" w:qFormat="1"/>
    <w:lsdException w:name="footnote reference" w:uiPriority="99" w:qFormat="1"/>
    <w:lsdException w:name="Title" w:qFormat="1"/>
    <w:lsdException w:name="Subtitle" w:qFormat="1"/>
    <w:lsdException w:name="Body Text 2" w:uiPriority="99"/>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jc w:val="center"/>
    </w:pPr>
    <w:rPr>
      <w:sz w:val="40"/>
      <w:szCs w:val="40"/>
      <w:lang w:val="lv-LV"/>
    </w:rPr>
  </w:style>
  <w:style w:type="paragraph" w:styleId="Header">
    <w:name w:val="header"/>
    <w:basedOn w:val="Normal"/>
    <w:link w:val="GalveneRakstz"/>
    <w:uiPriority w:val="99"/>
    <w:rsid w:val="00D26FB3"/>
    <w:pPr>
      <w:tabs>
        <w:tab w:val="center" w:pos="4153"/>
        <w:tab w:val="right" w:pos="8306"/>
      </w:tabs>
    </w:pPr>
  </w:style>
  <w:style w:type="paragraph" w:styleId="Footer">
    <w:name w:val="footer"/>
    <w:basedOn w:val="Normal"/>
    <w:rsid w:val="00D26FB3"/>
    <w:pPr>
      <w:tabs>
        <w:tab w:val="center" w:pos="4153"/>
        <w:tab w:val="right" w:pos="8306"/>
      </w:tabs>
    </w:pPr>
  </w:style>
  <w:style w:type="character" w:styleId="PageNumber">
    <w:name w:val="page number"/>
    <w:basedOn w:val="DefaultParagraphFont"/>
    <w:rsid w:val="00D26FB3"/>
  </w:style>
  <w:style w:type="paragraph" w:styleId="BalloonText">
    <w:name w:val="Balloon Text"/>
    <w:basedOn w:val="Normal"/>
    <w:semiHidden/>
    <w:rsid w:val="00911845"/>
    <w:rPr>
      <w:rFonts w:ascii="Tahoma" w:hAnsi="Tahoma" w:cs="Tahoma"/>
      <w:sz w:val="16"/>
      <w:szCs w:val="16"/>
    </w:rPr>
  </w:style>
  <w:style w:type="table" w:styleId="TableGrid">
    <w:name w:val="Table Grid"/>
    <w:basedOn w:val="TableNormal"/>
    <w:rsid w:val="007D6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2,Bullet EY,Bullet list,Citation List,Colorful List - Accent 12,Enumeración 2,H&amp;P List Paragraph,Heading 2_sj,Normal bullet 2,Numurets,PPS_Bullet,Saistīto dokumentu saraksts,Strip,Syle 1,Table of contents numbered,Virsraksti"/>
    <w:basedOn w:val="Normal"/>
    <w:link w:val="SarakstarindkopaRakstz"/>
    <w:uiPriority w:val="34"/>
    <w:qFormat/>
    <w:rsid w:val="00330899"/>
    <w:pPr>
      <w:ind w:left="720"/>
    </w:pPr>
  </w:style>
  <w:style w:type="character" w:styleId="CommentReference">
    <w:name w:val="annotation reference"/>
    <w:rsid w:val="00330899"/>
    <w:rPr>
      <w:sz w:val="16"/>
      <w:szCs w:val="16"/>
    </w:rPr>
  </w:style>
  <w:style w:type="paragraph" w:styleId="CommentText">
    <w:name w:val="annotation text"/>
    <w:basedOn w:val="Normal"/>
    <w:link w:val="KomentratekstsRakstz"/>
    <w:rsid w:val="00330899"/>
    <w:rPr>
      <w:sz w:val="20"/>
      <w:szCs w:val="20"/>
    </w:rPr>
  </w:style>
  <w:style w:type="character" w:customStyle="1" w:styleId="KomentratekstsRakstz">
    <w:name w:val="Komentāra teksts Rakstz."/>
    <w:basedOn w:val="DefaultParagraphFont"/>
    <w:link w:val="CommentText"/>
    <w:rsid w:val="00330899"/>
    <w:rPr>
      <w:lang w:val="en-US" w:eastAsia="en-US"/>
    </w:rPr>
  </w:style>
  <w:style w:type="paragraph" w:styleId="CommentSubject">
    <w:name w:val="annotation subject"/>
    <w:basedOn w:val="CommentText"/>
    <w:next w:val="CommentText"/>
    <w:link w:val="KomentratmaRakstz"/>
    <w:rsid w:val="00330899"/>
    <w:rPr>
      <w:b/>
      <w:bCs/>
    </w:rPr>
  </w:style>
  <w:style w:type="character" w:customStyle="1" w:styleId="KomentratmaRakstz">
    <w:name w:val="Komentāra tēma Rakstz."/>
    <w:basedOn w:val="KomentratekstsRakstz"/>
    <w:link w:val="CommentSubject"/>
    <w:rsid w:val="00330899"/>
    <w:rPr>
      <w:b/>
      <w:bCs/>
      <w:lang w:val="en-US" w:eastAsia="en-US"/>
    </w:rPr>
  </w:style>
  <w:style w:type="character" w:styleId="Hyperlink">
    <w:name w:val="Hyperlink"/>
    <w:uiPriority w:val="99"/>
    <w:unhideWhenUsed/>
    <w:rsid w:val="00330899"/>
    <w:rPr>
      <w:color w:val="0000FF"/>
      <w:u w:val="single"/>
    </w:rPr>
  </w:style>
  <w:style w:type="character" w:customStyle="1" w:styleId="VrestekstsRakstz">
    <w:name w:val="Vēres teksts Rakstz."/>
    <w:aliases w:val="-E Fußnotentext Rakstz.,Char Char Char Char Char Char Char Char Char Char Char Char Rakstz.,Footnote Rakstz.,Fußnote Rakstz.,Fußnotentext Ursprung Rakstz.,Vēres teksts Char Char Char Rakstz.,footnote tex Rakstz.,ft Rakstz.1"/>
    <w:basedOn w:val="DefaultParagraphFont"/>
    <w:link w:val="FootnoteText"/>
    <w:uiPriority w:val="99"/>
    <w:qFormat/>
    <w:locked/>
    <w:rsid w:val="00330899"/>
  </w:style>
  <w:style w:type="paragraph" w:styleId="FootnoteText">
    <w:name w:val="footnote text"/>
    <w:aliases w:val="-E Fußnotentext,Char Char Char Char Char Char Char Char Char Char Char Char,Footnote,Fußnote,Fußnotentext Ursprung,Vēres teksts Char Char Char,Vēres teksts Char Char Char Char Char,footnote tex,ft,ft Rakstz.,ft Rakstz. Rakstz.,single space"/>
    <w:basedOn w:val="Normal"/>
    <w:link w:val="VrestekstsRakstz"/>
    <w:uiPriority w:val="99"/>
    <w:unhideWhenUsed/>
    <w:qFormat/>
    <w:rsid w:val="00330899"/>
    <w:pPr>
      <w:jc w:val="both"/>
    </w:pPr>
    <w:rPr>
      <w:sz w:val="20"/>
      <w:szCs w:val="20"/>
      <w:lang w:val="lv-LV" w:eastAsia="lv-LV"/>
    </w:rPr>
  </w:style>
  <w:style w:type="character" w:customStyle="1" w:styleId="VrestekstsRakstz1">
    <w:name w:val="Vēres teksts Rakstz.1"/>
    <w:basedOn w:val="DefaultParagraphFont"/>
    <w:rsid w:val="00330899"/>
    <w:rPr>
      <w:lang w:val="en-US" w:eastAsia="en-US"/>
    </w:rPr>
  </w:style>
  <w:style w:type="character" w:styleId="FootnoteReference">
    <w:name w:val="footnote reference"/>
    <w:aliases w:val="BVI fnr,EN Footnote Reference,Footnote Reference Number,Footnote Reference Superscript,Footnote Reference text,Footnote reference number,Footnote sign,Footnote symboFußnotenzeichen,Footnote symbol,Ref,SUPERS,Times 10 Point,fr,ftref"/>
    <w:link w:val="Char2"/>
    <w:uiPriority w:val="99"/>
    <w:unhideWhenUsed/>
    <w:qFormat/>
    <w:rsid w:val="00330899"/>
    <w:rPr>
      <w:vertAlign w:val="superscript"/>
    </w:rPr>
  </w:style>
  <w:style w:type="paragraph" w:customStyle="1" w:styleId="Char2">
    <w:name w:val="Char2"/>
    <w:aliases w:val="Char Char Char Char"/>
    <w:basedOn w:val="Normal"/>
    <w:next w:val="Normal"/>
    <w:link w:val="FootnoteReference"/>
    <w:uiPriority w:val="99"/>
    <w:rsid w:val="00330899"/>
    <w:pPr>
      <w:spacing w:after="240" w:line="240" w:lineRule="exact"/>
      <w:ind w:firstLine="567"/>
      <w:jc w:val="both"/>
    </w:pPr>
    <w:rPr>
      <w:sz w:val="20"/>
      <w:szCs w:val="20"/>
      <w:vertAlign w:val="superscript"/>
      <w:lang w:val="lv-LV" w:eastAsia="lv-LV"/>
    </w:rPr>
  </w:style>
  <w:style w:type="paragraph" w:customStyle="1" w:styleId="tv213">
    <w:name w:val="tv213"/>
    <w:basedOn w:val="Normal"/>
    <w:rsid w:val="00330899"/>
    <w:pPr>
      <w:spacing w:before="100" w:beforeAutospacing="1" w:after="100" w:afterAutospacing="1"/>
    </w:pPr>
    <w:rPr>
      <w:lang w:val="lv-LV" w:eastAsia="lv-LV"/>
    </w:rPr>
  </w:style>
  <w:style w:type="paragraph" w:styleId="Revision">
    <w:name w:val="Revision"/>
    <w:hidden/>
    <w:uiPriority w:val="99"/>
    <w:semiHidden/>
    <w:rsid w:val="00330899"/>
    <w:rPr>
      <w:sz w:val="24"/>
      <w:szCs w:val="24"/>
      <w:lang w:val="en-US" w:eastAsia="en-US"/>
    </w:rPr>
  </w:style>
  <w:style w:type="paragraph" w:styleId="BodyText2">
    <w:name w:val="Body Text 2"/>
    <w:basedOn w:val="Normal"/>
    <w:link w:val="Pamatteksts2Rakstz"/>
    <w:uiPriority w:val="99"/>
    <w:unhideWhenUsed/>
    <w:rsid w:val="00330899"/>
    <w:pPr>
      <w:spacing w:after="120" w:line="480" w:lineRule="auto"/>
    </w:pPr>
    <w:rPr>
      <w:sz w:val="26"/>
      <w:szCs w:val="26"/>
      <w:lang w:val="lv-LV" w:eastAsia="lv-LV"/>
    </w:rPr>
  </w:style>
  <w:style w:type="character" w:customStyle="1" w:styleId="Pamatteksts2Rakstz">
    <w:name w:val="Pamatteksts 2 Rakstz."/>
    <w:basedOn w:val="DefaultParagraphFont"/>
    <w:link w:val="BodyText2"/>
    <w:uiPriority w:val="99"/>
    <w:rsid w:val="00330899"/>
    <w:rPr>
      <w:sz w:val="26"/>
      <w:szCs w:val="26"/>
    </w:rPr>
  </w:style>
  <w:style w:type="paragraph" w:customStyle="1" w:styleId="paragraph">
    <w:name w:val="paragraph"/>
    <w:basedOn w:val="Normal"/>
    <w:rsid w:val="00330899"/>
    <w:pPr>
      <w:spacing w:before="100" w:beforeAutospacing="1" w:after="100" w:afterAutospacing="1"/>
    </w:pPr>
    <w:rPr>
      <w:lang w:val="lv-LV" w:eastAsia="en-GB"/>
    </w:rPr>
  </w:style>
  <w:style w:type="character" w:customStyle="1" w:styleId="normaltextrun">
    <w:name w:val="normaltextrun"/>
    <w:basedOn w:val="DefaultParagraphFont"/>
    <w:rsid w:val="00330899"/>
  </w:style>
  <w:style w:type="character" w:customStyle="1" w:styleId="eop">
    <w:name w:val="eop"/>
    <w:basedOn w:val="DefaultParagraphFont"/>
    <w:rsid w:val="00330899"/>
  </w:style>
  <w:style w:type="character" w:customStyle="1" w:styleId="SarakstarindkopaRakstz">
    <w:name w:val="Saraksta rindkopa Rakstz."/>
    <w:aliases w:val="2 Rakstz.,Bullet EY Rakstz.,Bullet list Rakstz.,Citation List Rakstz.,Colorful List - Accent 12 Rakstz.,Enumeración 2 Rakstz.,H&amp;P List Paragraph Rakstz.,Heading 2_sj Rakstz.,Normal bullet 2 Rakstz.,Numurets Rakstz."/>
    <w:link w:val="ListParagraph"/>
    <w:uiPriority w:val="34"/>
    <w:qFormat/>
    <w:locked/>
    <w:rsid w:val="00330899"/>
    <w:rPr>
      <w:sz w:val="24"/>
      <w:szCs w:val="24"/>
      <w:lang w:val="en-US" w:eastAsia="en-US"/>
    </w:rPr>
  </w:style>
  <w:style w:type="character" w:customStyle="1" w:styleId="GalveneRakstz">
    <w:name w:val="Galvene Rakstz."/>
    <w:link w:val="Header"/>
    <w:uiPriority w:val="99"/>
    <w:rsid w:val="00330899"/>
    <w:rPr>
      <w:sz w:val="24"/>
      <w:szCs w:val="24"/>
      <w:lang w:val="en-US" w:eastAsia="en-US"/>
    </w:rPr>
  </w:style>
  <w:style w:type="character" w:styleId="UnresolvedMention">
    <w:name w:val="Unresolved Mention"/>
    <w:uiPriority w:val="99"/>
    <w:semiHidden/>
    <w:unhideWhenUsed/>
    <w:rsid w:val="00330899"/>
    <w:rPr>
      <w:color w:val="605E5C"/>
      <w:shd w:val="clear" w:color="auto" w:fill="E1DFDD"/>
    </w:rPr>
  </w:style>
  <w:style w:type="character" w:customStyle="1" w:styleId="wacimagecontainer">
    <w:name w:val="wacimagecontainer"/>
    <w:basedOn w:val="DefaultParagraphFont"/>
    <w:rsid w:val="00330899"/>
  </w:style>
  <w:style w:type="paragraph" w:styleId="NormalWeb">
    <w:name w:val="Normal (Web)"/>
    <w:basedOn w:val="Normal"/>
    <w:uiPriority w:val="99"/>
    <w:unhideWhenUsed/>
    <w:rsid w:val="00330899"/>
    <w:pPr>
      <w:spacing w:before="100" w:beforeAutospacing="1" w:after="100" w:afterAutospacing="1"/>
    </w:pPr>
    <w:rPr>
      <w:rFonts w:ascii="Aptos" w:eastAsia="Aptos" w:hAnsi="Aptos" w:cs="Aptos"/>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s://riga.sharepoint.com/sites/RD_Maksligais_Intelekts" TargetMode="External"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jpeg" /><Relationship Id="rId17" Type="http://schemas.openxmlformats.org/officeDocument/2006/relationships/image" Target="media/image8.png" /><Relationship Id="rId18" Type="http://schemas.openxmlformats.org/officeDocument/2006/relationships/header" Target="header1.xml" /><Relationship Id="rId19" Type="http://schemas.openxmlformats.org/officeDocument/2006/relationships/header" Target="header2.xml" /><Relationship Id="rId2" Type="http://schemas.openxmlformats.org/officeDocument/2006/relationships/settings" Target="settings.xml" /><Relationship Id="rId20" Type="http://schemas.openxmlformats.org/officeDocument/2006/relationships/footer" Target="footer1.xml" /><Relationship Id="rId21" Type="http://schemas.openxmlformats.org/officeDocument/2006/relationships/footer" Target="footer2.xml"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image" Target="media/image1.png" /><Relationship Id="rId7" Type="http://schemas.openxmlformats.org/officeDocument/2006/relationships/hyperlink" Target="https://macibas.riga.lv/" TargetMode="External" /><Relationship Id="rId8" Type="http://schemas.openxmlformats.org/officeDocument/2006/relationships/hyperlink" Target="https://www.riga.lv/lv/publiskojama-informacija-par-kapitalsabiedribam" TargetMode="External" /><Relationship Id="rId9" Type="http://schemas.openxmlformats.org/officeDocument/2006/relationships/hyperlink" Target="https://www.riga.lv/lv/rigas-valstspilsetas-pasvaldibas-kapitalsabiedribu-parvaldibas-konsultativa-padome" TargetMode="External" /></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024C9D-830A-4B25-9463-AE3425E27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33</Pages>
  <Words>50928</Words>
  <Characters>29030</Characters>
  <Application>Microsoft Office Word</Application>
  <DocSecurity>0</DocSecurity>
  <Lines>241</Lines>
  <Paragraphs>159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RDLIS</vt:lpstr>
      <vt:lpstr>RDLIS</vt:lpstr>
    </vt:vector>
  </TitlesOfParts>
  <Company>A/S DATI</Company>
  <LinksUpToDate>false</LinksUpToDate>
  <CharactersWithSpaces>79799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RDLIS</dc:title>
  <dc:creator>Pavel Kirilovsky</dc:creator>
  <cp:lastModifiedBy>Jānis Lange</cp:lastModifiedBy>
  <cp:revision>29</cp:revision>
  <cp:lastPrinted>2008-02-21T11:46:00Z</cp:lastPrinted>
  <dcterms:created xsi:type="dcterms:W3CDTF">2024-10-29T09:34:00Z</dcterms:created>
  <dcterms:modified xsi:type="dcterms:W3CDTF">2025-03-25T06:53:00Z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RESATS#">
    <vt:lpwstr>ADRESĀTS</vt:lpwstr>
  </property>
  <property fmtid="{D5CDD505-2E9C-101B-9397-08002B2CF9AE}" pid="3" name="#ANOTACIJA#">
    <vt:lpwstr>ANOTĀCIJA</vt:lpwstr>
  </property>
  <property fmtid="{D5CDD505-2E9C-101B-9397-08002B2CF9AE}" pid="4" name="#ATB_DAT#">
    <vt:lpwstr>DATUMS2</vt:lpwstr>
  </property>
  <property fmtid="{D5CDD505-2E9C-101B-9397-08002B2CF9AE}" pid="5" name="#ATB_NR#">
    <vt:lpwstr>NUMURS2</vt:lpwstr>
  </property>
  <property fmtid="{D5CDD505-2E9C-101B-9397-08002B2CF9AE}" pid="6" name="#DOC_DAT#">
    <vt:lpwstr>DATUMS1</vt:lpwstr>
  </property>
  <property fmtid="{D5CDD505-2E9C-101B-9397-08002B2CF9AE}" pid="7" name="#DOC_NR#">
    <vt:lpwstr>NUMURS1</vt:lpwstr>
  </property>
  <property fmtid="{D5CDD505-2E9C-101B-9397-08002B2CF9AE}" pid="8" name="#PARAKST_AMATS#">
    <vt:lpwstr>PARAKSTĪTĀJA_AMATS</vt:lpwstr>
  </property>
  <property fmtid="{D5CDD505-2E9C-101B-9397-08002B2CF9AE}" pid="9" name="#PARAKST_V_UZV#">
    <vt:lpwstr>J.Lange</vt:lpwstr>
  </property>
  <property fmtid="{D5CDD505-2E9C-101B-9397-08002B2CF9AE}" pid="10" name="#SAG_TALR#">
    <vt:lpwstr>TĀLRUNIS</vt:lpwstr>
  </property>
  <property fmtid="{D5CDD505-2E9C-101B-9397-08002B2CF9AE}" pid="11" name="#SAG_UZV#">
    <vt:lpwstr>SAGATAVOTAJS</vt:lpwstr>
  </property>
  <property fmtid="{D5CDD505-2E9C-101B-9397-08002B2CF9AE}" pid="12" name="#STRUKT_FAX#">
    <vt:lpwstr>FAKSS</vt:lpwstr>
  </property>
  <property fmtid="{D5CDD505-2E9C-101B-9397-08002B2CF9AE}" pid="13" name="#STRUKT_TALR#">
    <vt:lpwstr>TĀLRUNIS</vt:lpwstr>
  </property>
  <property fmtid="{D5CDD505-2E9C-101B-9397-08002B2CF9AE}" pid="14" name="#STR_ADRESE#">
    <vt:lpwstr>ADRESE</vt:lpwstr>
  </property>
  <property fmtid="{D5CDD505-2E9C-101B-9397-08002B2CF9AE}" pid="15" name="#STR_EPASTS#">
    <vt:lpwstr>E_PASTS</vt:lpwstr>
  </property>
  <property fmtid="{D5CDD505-2E9C-101B-9397-08002B2CF9AE}" pid="16" name="#STR_NOS#">
    <vt:lpwstr>DEPARTAMENTS</vt:lpwstr>
  </property>
  <property fmtid="{D5CDD505-2E9C-101B-9397-08002B2CF9AE}" pid="17" name="#STR_REG_NR#">
    <vt:lpwstr>REĢ_NUMURS</vt:lpwstr>
  </property>
  <property fmtid="{D5CDD505-2E9C-101B-9397-08002B2CF9AE}" pid="18" name="ADRESATU_SARAKSTS">
    <vt:lpwstr>Adresāti</vt:lpwstr>
  </property>
  <property fmtid="{D5CDD505-2E9C-101B-9397-08002B2CF9AE}" pid="19" name="DOK_ANOTACIJA">
    <vt:lpwstr>Pārskats par izpilddirektora darbību 2024. gadā</vt:lpwstr>
  </property>
  <property fmtid="{D5CDD505-2E9C-101B-9397-08002B2CF9AE}" pid="20" name="PARAKSTITAJA1_AMATS">
    <vt:lpwstr>PAR. AMATS</vt:lpwstr>
  </property>
  <property fmtid="{D5CDD505-2E9C-101B-9397-08002B2CF9AE}" pid="21" name="PARAKSTITAJA1_UZVARDS">
    <vt:lpwstr>PAR.Uzvārds</vt:lpwstr>
  </property>
  <property fmtid="{D5CDD505-2E9C-101B-9397-08002B2CF9AE}" pid="22" name="PARAKSTITAJA1_VARDS">
    <vt:lpwstr>PAR.Vārds</vt:lpwstr>
  </property>
  <property fmtid="{D5CDD505-2E9C-101B-9397-08002B2CF9AE}" pid="23" name="REG_DATUMS">
    <vt:lpwstr>25.03.2025.</vt:lpwstr>
  </property>
  <property fmtid="{D5CDD505-2E9C-101B-9397-08002B2CF9AE}" pid="24" name="REG_NUMURS">
    <vt:lpwstr>RD-25-44-dv</vt:lpwstr>
  </property>
  <property fmtid="{D5CDD505-2E9C-101B-9397-08002B2CF9AE}" pid="25" name="SAKUMA_DOK_DATUMS">
    <vt:lpwstr>Datums2</vt:lpwstr>
  </property>
  <property fmtid="{D5CDD505-2E9C-101B-9397-08002B2CF9AE}" pid="26" name="SAKUMA_DOK_NUMURS">
    <vt:lpwstr>Numurs2</vt:lpwstr>
  </property>
  <property fmtid="{D5CDD505-2E9C-101B-9397-08002B2CF9AE}" pid="27" name="STRV_NOSAUKUMS">
    <vt:lpwstr>Struktūrvienība</vt:lpwstr>
  </property>
</Properties>
</file>